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66D8B" w14:textId="77777777" w:rsidR="00000436" w:rsidRPr="00064B8D" w:rsidRDefault="00000436" w:rsidP="00000436">
      <w:pPr>
        <w:jc w:val="center"/>
        <w:rPr>
          <w:rFonts w:ascii="Tahoma" w:hAnsi="Tahoma" w:cs="Tahoma"/>
          <w:b/>
          <w:sz w:val="28"/>
          <w:szCs w:val="32"/>
        </w:rPr>
      </w:pPr>
      <w:r w:rsidRPr="00064B8D">
        <w:rPr>
          <w:rFonts w:ascii="Tahoma" w:hAnsi="Tahoma" w:cs="Tahoma"/>
          <w:b/>
          <w:sz w:val="28"/>
          <w:szCs w:val="32"/>
        </w:rPr>
        <w:t>A CITIZEN’S GUIDE TO FREQUENTLY ASKED QUESTIONS REGARDING WILLS, PROBATE, AND ESTATES</w:t>
      </w:r>
    </w:p>
    <w:p w14:paraId="5EE53E58" w14:textId="77777777" w:rsidR="00000436" w:rsidRPr="00CB559D" w:rsidRDefault="00000436" w:rsidP="00000436">
      <w:pPr>
        <w:jc w:val="right"/>
        <w:rPr>
          <w:b/>
          <w:sz w:val="20"/>
          <w:szCs w:val="40"/>
        </w:rPr>
      </w:pPr>
    </w:p>
    <w:p w14:paraId="1B958F70" w14:textId="0F59677E" w:rsidR="00000436" w:rsidRPr="00E60E97" w:rsidRDefault="00E60E97" w:rsidP="00000436">
      <w:pPr>
        <w:jc w:val="center"/>
        <w:rPr>
          <w:rFonts w:ascii="Tahoma" w:hAnsi="Tahoma" w:cs="Tahoma"/>
          <w:b/>
          <w:sz w:val="28"/>
          <w:szCs w:val="40"/>
          <w:lang w:val="pt-BR"/>
        </w:rPr>
      </w:pPr>
      <w:r w:rsidRPr="00E60E97">
        <w:rPr>
          <w:rFonts w:ascii="Tahoma" w:hAnsi="Tahoma" w:cs="Tahoma"/>
          <w:b/>
          <w:sz w:val="28"/>
          <w:szCs w:val="40"/>
          <w:lang w:val="pt-BR"/>
        </w:rPr>
        <w:t>GORDON J. OSTRUM, JR.</w:t>
      </w:r>
    </w:p>
    <w:p w14:paraId="53AC6A84" w14:textId="77777777" w:rsidR="00000436" w:rsidRPr="00E60E97" w:rsidRDefault="00000436" w:rsidP="00000436">
      <w:pPr>
        <w:jc w:val="center"/>
        <w:rPr>
          <w:rFonts w:ascii="Tahoma" w:hAnsi="Tahoma" w:cs="Tahoma"/>
          <w:lang w:val="pt-BR"/>
        </w:rPr>
      </w:pPr>
      <w:r w:rsidRPr="00E60E97">
        <w:rPr>
          <w:rFonts w:ascii="Tahoma" w:hAnsi="Tahoma" w:cs="Tahoma"/>
          <w:lang w:val="pt-BR"/>
        </w:rPr>
        <w:t>Surrogate</w:t>
      </w:r>
    </w:p>
    <w:p w14:paraId="79C14DF6" w14:textId="77777777" w:rsidR="00A86C61" w:rsidRDefault="00A86C61" w:rsidP="00A86C61">
      <w:pPr>
        <w:pStyle w:val="NormalWeb"/>
        <w:ind w:firstLine="720"/>
        <w:jc w:val="center"/>
      </w:pPr>
      <w:r>
        <w:rPr>
          <w:noProof/>
        </w:rPr>
        <w:drawing>
          <wp:inline distT="0" distB="0" distL="0" distR="0" wp14:anchorId="07D8E137" wp14:editId="2FD84236">
            <wp:extent cx="1866900" cy="2435087"/>
            <wp:effectExtent l="0" t="0" r="0" b="0"/>
            <wp:docPr id="4" name="Picture 3"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erson in a suit and ti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9338" cy="2438268"/>
                    </a:xfrm>
                    <a:prstGeom prst="rect">
                      <a:avLst/>
                    </a:prstGeom>
                    <a:noFill/>
                    <a:ln>
                      <a:noFill/>
                    </a:ln>
                  </pic:spPr>
                </pic:pic>
              </a:graphicData>
            </a:graphic>
          </wp:inline>
        </w:drawing>
      </w:r>
    </w:p>
    <w:p w14:paraId="639231A1" w14:textId="77777777" w:rsidR="00000436" w:rsidRPr="00231F05" w:rsidRDefault="00000436" w:rsidP="00000436">
      <w:pPr>
        <w:jc w:val="center"/>
        <w:rPr>
          <w:rFonts w:ascii="Tahoma" w:hAnsi="Tahoma" w:cs="Tahoma"/>
          <w:b/>
          <w:i/>
          <w:color w:val="339966"/>
          <w:sz w:val="16"/>
          <w:szCs w:val="16"/>
        </w:rPr>
      </w:pPr>
    </w:p>
    <w:p w14:paraId="7A86CAD8" w14:textId="77777777" w:rsidR="00000436" w:rsidRPr="00231F05" w:rsidRDefault="005F7F95" w:rsidP="00000436">
      <w:pPr>
        <w:jc w:val="center"/>
        <w:rPr>
          <w:rFonts w:ascii="Tahoma" w:hAnsi="Tahoma" w:cs="Tahoma"/>
          <w:b/>
          <w:i/>
          <w:sz w:val="18"/>
          <w:szCs w:val="18"/>
        </w:rPr>
      </w:pPr>
      <w:r>
        <w:rPr>
          <w:rFonts w:ascii="Tahoma" w:hAnsi="Tahoma" w:cs="Tahoma"/>
          <w:b/>
          <w:i/>
          <w:sz w:val="18"/>
          <w:szCs w:val="18"/>
        </w:rPr>
        <w:t>45</w:t>
      </w:r>
      <w:r w:rsidR="00000436" w:rsidRPr="00231F05">
        <w:rPr>
          <w:rFonts w:ascii="Tahoma" w:hAnsi="Tahoma" w:cs="Tahoma"/>
          <w:b/>
          <w:i/>
          <w:sz w:val="18"/>
          <w:szCs w:val="18"/>
        </w:rPr>
        <w:t xml:space="preserve"> Combined Years of Business, Probate and Intestate Working Experience </w:t>
      </w:r>
    </w:p>
    <w:p w14:paraId="2020CD1D" w14:textId="77777777" w:rsidR="00231F05" w:rsidRPr="003B5F50" w:rsidRDefault="00231F05" w:rsidP="00000436">
      <w:pPr>
        <w:jc w:val="center"/>
        <w:rPr>
          <w:rFonts w:ascii="Tahoma" w:hAnsi="Tahoma" w:cs="Tahoma"/>
          <w:b/>
          <w:i/>
          <w:sz w:val="6"/>
          <w:szCs w:val="32"/>
        </w:rPr>
      </w:pPr>
    </w:p>
    <w:p w14:paraId="256982C4" w14:textId="77777777" w:rsidR="00000436" w:rsidRPr="00AB39CF" w:rsidRDefault="00000436" w:rsidP="007E1A5F">
      <w:pPr>
        <w:jc w:val="center"/>
        <w:rPr>
          <w:rFonts w:ascii="Tahoma" w:hAnsi="Tahoma" w:cs="Tahoma"/>
          <w:szCs w:val="32"/>
        </w:rPr>
      </w:pPr>
      <w:r w:rsidRPr="00AB39CF">
        <w:rPr>
          <w:rFonts w:ascii="Tahoma" w:hAnsi="Tahoma" w:cs="Tahoma"/>
          <w:szCs w:val="32"/>
        </w:rPr>
        <w:t>Are you prepared?</w:t>
      </w:r>
    </w:p>
    <w:p w14:paraId="5BCA59A4" w14:textId="77777777" w:rsidR="00000436" w:rsidRPr="007A24F4" w:rsidRDefault="00000436" w:rsidP="007E1A5F">
      <w:pPr>
        <w:jc w:val="center"/>
        <w:rPr>
          <w:rFonts w:ascii="Tahoma" w:hAnsi="Tahoma" w:cs="Tahoma"/>
          <w:i/>
          <w:szCs w:val="28"/>
        </w:rPr>
      </w:pPr>
      <w:r w:rsidRPr="007A24F4">
        <w:rPr>
          <w:rFonts w:ascii="Tahoma" w:hAnsi="Tahoma" w:cs="Tahoma"/>
          <w:i/>
          <w:szCs w:val="28"/>
        </w:rPr>
        <w:t>Last Will &amp; Testament</w:t>
      </w:r>
    </w:p>
    <w:p w14:paraId="7CDDCA82" w14:textId="77777777" w:rsidR="00000436" w:rsidRPr="007A24F4" w:rsidRDefault="00000436" w:rsidP="007E1A5F">
      <w:pPr>
        <w:jc w:val="center"/>
        <w:rPr>
          <w:rFonts w:ascii="Tahoma" w:hAnsi="Tahoma" w:cs="Tahoma"/>
          <w:i/>
          <w:szCs w:val="28"/>
        </w:rPr>
      </w:pPr>
      <w:r w:rsidRPr="007A24F4">
        <w:rPr>
          <w:rFonts w:ascii="Tahoma" w:hAnsi="Tahoma" w:cs="Tahoma"/>
          <w:i/>
          <w:szCs w:val="28"/>
        </w:rPr>
        <w:t>Power of Attorney</w:t>
      </w:r>
    </w:p>
    <w:p w14:paraId="63AEC693" w14:textId="77777777" w:rsidR="00000436" w:rsidRPr="007A24F4" w:rsidRDefault="00000436" w:rsidP="007E1A5F">
      <w:pPr>
        <w:jc w:val="center"/>
        <w:rPr>
          <w:rFonts w:ascii="Tahoma" w:hAnsi="Tahoma" w:cs="Tahoma"/>
          <w:i/>
          <w:szCs w:val="28"/>
        </w:rPr>
      </w:pPr>
      <w:r w:rsidRPr="007A24F4">
        <w:rPr>
          <w:rFonts w:ascii="Tahoma" w:hAnsi="Tahoma" w:cs="Tahoma"/>
          <w:i/>
          <w:szCs w:val="28"/>
        </w:rPr>
        <w:t>Living Will</w:t>
      </w:r>
    </w:p>
    <w:p w14:paraId="4304DE3A" w14:textId="77777777" w:rsidR="00000436" w:rsidRPr="008B72E8" w:rsidRDefault="00000436" w:rsidP="00000436">
      <w:pPr>
        <w:jc w:val="center"/>
        <w:rPr>
          <w:rFonts w:ascii="Tahoma" w:hAnsi="Tahoma" w:cs="Tahoma"/>
          <w:b/>
          <w:i/>
          <w:color w:val="339966"/>
          <w:sz w:val="6"/>
          <w:szCs w:val="28"/>
        </w:rPr>
      </w:pPr>
    </w:p>
    <w:p w14:paraId="2CCE3555" w14:textId="21353F89" w:rsidR="00821441" w:rsidRPr="002357AB" w:rsidRDefault="00000436" w:rsidP="005F4FC8">
      <w:pPr>
        <w:rPr>
          <w:rFonts w:ascii="Tahoma" w:hAnsi="Tahoma" w:cs="Tahoma"/>
          <w:i/>
          <w:sz w:val="20"/>
        </w:rPr>
      </w:pPr>
      <w:r w:rsidRPr="002357AB">
        <w:rPr>
          <w:rFonts w:ascii="Tahoma" w:hAnsi="Tahoma" w:cs="Tahoma"/>
          <w:i/>
          <w:sz w:val="20"/>
        </w:rPr>
        <w:t xml:space="preserve">This informational booklet is issued as a public service by the Salem County Surrogate’s Court and is necessarily only an overview.  </w:t>
      </w:r>
      <w:r w:rsidR="00E22346" w:rsidRPr="002357AB">
        <w:rPr>
          <w:rFonts w:ascii="Tahoma" w:hAnsi="Tahoma" w:cs="Tahoma"/>
          <w:i/>
          <w:sz w:val="20"/>
        </w:rPr>
        <w:t>Remember…if you want to prepare your own documents…</w:t>
      </w:r>
      <w:r w:rsidRPr="002357AB">
        <w:rPr>
          <w:rFonts w:ascii="Tahoma" w:hAnsi="Tahoma" w:cs="Tahoma"/>
          <w:i/>
          <w:sz w:val="20"/>
        </w:rPr>
        <w:t>the risks are great</w:t>
      </w:r>
      <w:r w:rsidR="00E22346" w:rsidRPr="002357AB">
        <w:rPr>
          <w:rFonts w:ascii="Tahoma" w:hAnsi="Tahoma" w:cs="Tahoma"/>
          <w:i/>
          <w:sz w:val="20"/>
        </w:rPr>
        <w:t>!</w:t>
      </w:r>
      <w:r w:rsidRPr="002357AB">
        <w:rPr>
          <w:rFonts w:ascii="Tahoma" w:hAnsi="Tahoma" w:cs="Tahoma"/>
          <w:i/>
          <w:sz w:val="20"/>
        </w:rPr>
        <w:t xml:space="preserve">  One small</w:t>
      </w:r>
      <w:r w:rsidR="00624295">
        <w:rPr>
          <w:rFonts w:ascii="Tahoma" w:hAnsi="Tahoma" w:cs="Tahoma"/>
          <w:i/>
          <w:sz w:val="20"/>
        </w:rPr>
        <w:t>,</w:t>
      </w:r>
      <w:r w:rsidRPr="002357AB">
        <w:rPr>
          <w:rFonts w:ascii="Tahoma" w:hAnsi="Tahoma" w:cs="Tahoma"/>
          <w:i/>
          <w:sz w:val="20"/>
        </w:rPr>
        <w:t xml:space="preserve"> overlooked detail can invalidate the entire document, nullifying your intentions.  </w:t>
      </w:r>
      <w:r w:rsidR="00E22346" w:rsidRPr="002357AB">
        <w:rPr>
          <w:rFonts w:ascii="Tahoma" w:hAnsi="Tahoma" w:cs="Tahoma"/>
          <w:i/>
          <w:sz w:val="20"/>
        </w:rPr>
        <w:t xml:space="preserve">There’s no substitute for sound legal advice.  </w:t>
      </w:r>
    </w:p>
    <w:p w14:paraId="7DE0C4AF" w14:textId="77777777" w:rsidR="000F641C" w:rsidRPr="008B72E8" w:rsidRDefault="000F641C" w:rsidP="005F4FC8">
      <w:pPr>
        <w:rPr>
          <w:rFonts w:ascii="Tahoma" w:hAnsi="Tahoma" w:cs="Tahoma"/>
          <w:b/>
          <w:i/>
          <w:sz w:val="10"/>
        </w:rPr>
      </w:pPr>
    </w:p>
    <w:p w14:paraId="32E6605E" w14:textId="77777777" w:rsidR="005F4FC8" w:rsidRPr="002C5894" w:rsidRDefault="005F4FC8" w:rsidP="005F4FC8">
      <w:pPr>
        <w:rPr>
          <w:rFonts w:ascii="Tahoma" w:hAnsi="Tahoma" w:cs="Tahoma"/>
          <w:b/>
          <w:i/>
          <w:sz w:val="20"/>
          <w:szCs w:val="20"/>
        </w:rPr>
      </w:pPr>
      <w:r w:rsidRPr="002C5894">
        <w:rPr>
          <w:rFonts w:ascii="Tahoma" w:hAnsi="Tahoma" w:cs="Tahoma"/>
          <w:sz w:val="20"/>
          <w:szCs w:val="20"/>
        </w:rPr>
        <w:t>Dear Citizen,</w:t>
      </w:r>
    </w:p>
    <w:p w14:paraId="4B0BB41D" w14:textId="77777777" w:rsidR="005F4FC8" w:rsidRPr="004B2B83" w:rsidRDefault="005F4FC8" w:rsidP="005F4FC8">
      <w:pPr>
        <w:rPr>
          <w:rFonts w:ascii="Tahoma" w:hAnsi="Tahoma" w:cs="Tahoma"/>
          <w:sz w:val="10"/>
          <w:szCs w:val="20"/>
        </w:rPr>
      </w:pPr>
    </w:p>
    <w:p w14:paraId="1B099EB2" w14:textId="3390018D" w:rsidR="005F4FC8" w:rsidRPr="002C5894" w:rsidRDefault="005F4FC8" w:rsidP="005F4FC8">
      <w:pPr>
        <w:rPr>
          <w:rFonts w:ascii="Tahoma" w:hAnsi="Tahoma" w:cs="Tahoma"/>
          <w:sz w:val="20"/>
          <w:szCs w:val="20"/>
        </w:rPr>
      </w:pPr>
      <w:r w:rsidRPr="002C5894">
        <w:rPr>
          <w:rFonts w:ascii="Tahoma" w:hAnsi="Tahoma" w:cs="Tahoma"/>
          <w:sz w:val="20"/>
          <w:szCs w:val="20"/>
        </w:rPr>
        <w:t xml:space="preserve">Whenever someone close to us dies, we are faced with a difficult period that is made even more difficult by the reality of certain legal procedures which need to be followed to </w:t>
      </w:r>
      <w:r w:rsidR="009074C7">
        <w:rPr>
          <w:rFonts w:ascii="Tahoma" w:hAnsi="Tahoma" w:cs="Tahoma"/>
          <w:sz w:val="20"/>
          <w:szCs w:val="20"/>
        </w:rPr>
        <w:t>ensure</w:t>
      </w:r>
      <w:r w:rsidRPr="002C5894">
        <w:rPr>
          <w:rFonts w:ascii="Tahoma" w:hAnsi="Tahoma" w:cs="Tahoma"/>
          <w:sz w:val="20"/>
          <w:szCs w:val="20"/>
        </w:rPr>
        <w:t xml:space="preserve"> a smooth and crisis-free settlement of the deceased person’s estate.  Recognizing this, the Salem County Surrogate’s Court has produced this pamphlet as a basic guide for executors and administrators.</w:t>
      </w:r>
    </w:p>
    <w:p w14:paraId="5B19C431" w14:textId="77777777" w:rsidR="005F4FC8" w:rsidRPr="004B2B83" w:rsidRDefault="005F4FC8" w:rsidP="005F4FC8">
      <w:pPr>
        <w:rPr>
          <w:rFonts w:ascii="Tahoma" w:hAnsi="Tahoma" w:cs="Tahoma"/>
          <w:sz w:val="10"/>
          <w:szCs w:val="20"/>
        </w:rPr>
      </w:pPr>
    </w:p>
    <w:p w14:paraId="0688681E" w14:textId="014055C3" w:rsidR="005F4FC8" w:rsidRPr="002C5894" w:rsidRDefault="005F4FC8" w:rsidP="005F4FC8">
      <w:pPr>
        <w:rPr>
          <w:rFonts w:ascii="Tahoma" w:hAnsi="Tahoma" w:cs="Tahoma"/>
          <w:sz w:val="20"/>
          <w:szCs w:val="20"/>
        </w:rPr>
      </w:pPr>
      <w:r w:rsidRPr="002C5894">
        <w:rPr>
          <w:rFonts w:ascii="Tahoma" w:hAnsi="Tahoma" w:cs="Tahoma"/>
          <w:sz w:val="20"/>
          <w:szCs w:val="20"/>
        </w:rPr>
        <w:t xml:space="preserve">I hope this information is helpful, </w:t>
      </w:r>
      <w:r w:rsidR="006C590A" w:rsidRPr="002C5894">
        <w:rPr>
          <w:rFonts w:ascii="Tahoma" w:hAnsi="Tahoma" w:cs="Tahoma"/>
          <w:sz w:val="20"/>
          <w:szCs w:val="20"/>
        </w:rPr>
        <w:t>but</w:t>
      </w:r>
      <w:r w:rsidRPr="002C5894">
        <w:rPr>
          <w:rFonts w:ascii="Tahoma" w:hAnsi="Tahoma" w:cs="Tahoma"/>
          <w:sz w:val="20"/>
          <w:szCs w:val="20"/>
        </w:rPr>
        <w:t xml:space="preserve"> please remember, nothing can replace the sound advice of an attorney </w:t>
      </w:r>
      <w:r w:rsidR="00BB67D7">
        <w:rPr>
          <w:rFonts w:ascii="Tahoma" w:hAnsi="Tahoma" w:cs="Tahoma"/>
          <w:sz w:val="20"/>
          <w:szCs w:val="20"/>
        </w:rPr>
        <w:t xml:space="preserve">and or accountant </w:t>
      </w:r>
      <w:r w:rsidRPr="002C5894">
        <w:rPr>
          <w:rFonts w:ascii="Tahoma" w:hAnsi="Tahoma" w:cs="Tahoma"/>
          <w:sz w:val="20"/>
          <w:szCs w:val="20"/>
        </w:rPr>
        <w:t xml:space="preserve">when one </w:t>
      </w:r>
      <w:r w:rsidR="00626B60" w:rsidRPr="002C5894">
        <w:rPr>
          <w:rFonts w:ascii="Tahoma" w:hAnsi="Tahoma" w:cs="Tahoma"/>
          <w:sz w:val="20"/>
          <w:szCs w:val="20"/>
        </w:rPr>
        <w:t>must</w:t>
      </w:r>
      <w:r w:rsidRPr="002C5894">
        <w:rPr>
          <w:rFonts w:ascii="Tahoma" w:hAnsi="Tahoma" w:cs="Tahoma"/>
          <w:sz w:val="20"/>
          <w:szCs w:val="20"/>
        </w:rPr>
        <w:t xml:space="preserve"> deal with the more difficult areas of settling an estate.</w:t>
      </w:r>
    </w:p>
    <w:p w14:paraId="3A0EF1FC" w14:textId="77777777" w:rsidR="005F4FC8" w:rsidRPr="004B2B83" w:rsidRDefault="005F4FC8" w:rsidP="005F4FC8">
      <w:pPr>
        <w:rPr>
          <w:rFonts w:ascii="Tahoma" w:hAnsi="Tahoma" w:cs="Tahoma"/>
          <w:sz w:val="10"/>
          <w:szCs w:val="20"/>
        </w:rPr>
      </w:pPr>
    </w:p>
    <w:p w14:paraId="12E1AF1B" w14:textId="77777777" w:rsidR="00D90D9B" w:rsidRDefault="00D90D9B" w:rsidP="005F4FC8">
      <w:pPr>
        <w:rPr>
          <w:rFonts w:ascii="Tahoma" w:hAnsi="Tahoma" w:cs="Tahoma"/>
          <w:sz w:val="20"/>
          <w:szCs w:val="20"/>
        </w:rPr>
      </w:pPr>
      <w:r>
        <w:rPr>
          <w:rFonts w:ascii="Tahoma" w:hAnsi="Tahoma" w:cs="Tahoma"/>
          <w:sz w:val="20"/>
          <w:szCs w:val="20"/>
        </w:rPr>
        <w:t xml:space="preserve">Call our office with your </w:t>
      </w:r>
      <w:r w:rsidR="005F4FC8" w:rsidRPr="002C5894">
        <w:rPr>
          <w:rFonts w:ascii="Tahoma" w:hAnsi="Tahoma" w:cs="Tahoma"/>
          <w:sz w:val="20"/>
          <w:szCs w:val="20"/>
        </w:rPr>
        <w:t>questions concerning wills, probate or other related matte</w:t>
      </w:r>
      <w:r>
        <w:rPr>
          <w:rFonts w:ascii="Tahoma" w:hAnsi="Tahoma" w:cs="Tahoma"/>
          <w:sz w:val="20"/>
          <w:szCs w:val="20"/>
        </w:rPr>
        <w:t>rs.  W</w:t>
      </w:r>
      <w:r w:rsidR="005F4FC8" w:rsidRPr="002C5894">
        <w:rPr>
          <w:rFonts w:ascii="Tahoma" w:hAnsi="Tahoma" w:cs="Tahoma"/>
          <w:sz w:val="20"/>
          <w:szCs w:val="20"/>
        </w:rPr>
        <w:t xml:space="preserve">e </w:t>
      </w:r>
      <w:r>
        <w:rPr>
          <w:rFonts w:ascii="Tahoma" w:hAnsi="Tahoma" w:cs="Tahoma"/>
          <w:sz w:val="20"/>
          <w:szCs w:val="20"/>
        </w:rPr>
        <w:t xml:space="preserve">are located at the </w:t>
      </w:r>
      <w:r w:rsidR="00CC699E">
        <w:rPr>
          <w:rFonts w:ascii="Tahoma" w:hAnsi="Tahoma" w:cs="Tahoma"/>
          <w:sz w:val="20"/>
          <w:szCs w:val="20"/>
        </w:rPr>
        <w:t xml:space="preserve">Salem County Courthouse, </w:t>
      </w:r>
      <w:r w:rsidR="00152A32">
        <w:rPr>
          <w:rFonts w:ascii="Tahoma" w:hAnsi="Tahoma" w:cs="Tahoma"/>
          <w:sz w:val="20"/>
          <w:szCs w:val="20"/>
        </w:rPr>
        <w:t xml:space="preserve">92 Market Street, </w:t>
      </w:r>
      <w:r w:rsidR="00116D37">
        <w:rPr>
          <w:rFonts w:ascii="Tahoma" w:hAnsi="Tahoma" w:cs="Tahoma"/>
          <w:sz w:val="20"/>
          <w:szCs w:val="20"/>
        </w:rPr>
        <w:t>1</w:t>
      </w:r>
      <w:r w:rsidR="00116D37" w:rsidRPr="00116D37">
        <w:rPr>
          <w:rFonts w:ascii="Tahoma" w:hAnsi="Tahoma" w:cs="Tahoma"/>
          <w:sz w:val="20"/>
          <w:szCs w:val="20"/>
          <w:vertAlign w:val="superscript"/>
        </w:rPr>
        <w:t>st</w:t>
      </w:r>
      <w:r w:rsidR="00116D37">
        <w:rPr>
          <w:rFonts w:ascii="Tahoma" w:hAnsi="Tahoma" w:cs="Tahoma"/>
          <w:sz w:val="20"/>
          <w:szCs w:val="20"/>
        </w:rPr>
        <w:t xml:space="preserve"> Floor, </w:t>
      </w:r>
      <w:r w:rsidR="00152A32">
        <w:rPr>
          <w:rFonts w:ascii="Tahoma" w:hAnsi="Tahoma" w:cs="Tahoma"/>
          <w:sz w:val="20"/>
          <w:szCs w:val="20"/>
        </w:rPr>
        <w:t>Suite A122</w:t>
      </w:r>
      <w:r>
        <w:rPr>
          <w:rFonts w:ascii="Tahoma" w:hAnsi="Tahoma" w:cs="Tahoma"/>
          <w:sz w:val="20"/>
          <w:szCs w:val="20"/>
        </w:rPr>
        <w:t>, Salem, NJ  08079.</w:t>
      </w:r>
    </w:p>
    <w:p w14:paraId="6A661507" w14:textId="2A33571A" w:rsidR="005F4FC8" w:rsidRPr="00431060" w:rsidRDefault="005F4FC8" w:rsidP="005F4FC8">
      <w:pPr>
        <w:rPr>
          <w:rFonts w:ascii="Tahoma" w:hAnsi="Tahoma" w:cs="Tahoma"/>
          <w:b/>
          <w:bCs/>
          <w:sz w:val="20"/>
          <w:szCs w:val="20"/>
        </w:rPr>
      </w:pPr>
      <w:r w:rsidRPr="00431060">
        <w:rPr>
          <w:rFonts w:ascii="Tahoma" w:hAnsi="Tahoma" w:cs="Tahoma"/>
          <w:b/>
          <w:bCs/>
          <w:sz w:val="20"/>
          <w:szCs w:val="20"/>
        </w:rPr>
        <w:t>Office Hours</w:t>
      </w:r>
      <w:r w:rsidR="00431060" w:rsidRPr="00431060">
        <w:rPr>
          <w:rFonts w:ascii="Tahoma" w:hAnsi="Tahoma" w:cs="Tahoma"/>
          <w:b/>
          <w:bCs/>
          <w:sz w:val="20"/>
          <w:szCs w:val="20"/>
        </w:rPr>
        <w:t xml:space="preserve">: </w:t>
      </w:r>
      <w:r w:rsidRPr="00431060">
        <w:rPr>
          <w:rFonts w:ascii="Tahoma" w:hAnsi="Tahoma" w:cs="Tahoma"/>
          <w:b/>
          <w:bCs/>
          <w:sz w:val="20"/>
          <w:szCs w:val="20"/>
        </w:rPr>
        <w:t>8:30 a.m. to 4:30 p.m. Monday through Friday</w:t>
      </w:r>
      <w:r w:rsidR="00140C1A" w:rsidRPr="00431060">
        <w:rPr>
          <w:rFonts w:ascii="Tahoma" w:hAnsi="Tahoma" w:cs="Tahoma"/>
          <w:b/>
          <w:bCs/>
          <w:sz w:val="20"/>
          <w:szCs w:val="20"/>
        </w:rPr>
        <w:t>,</w:t>
      </w:r>
      <w:r w:rsidRPr="00431060">
        <w:rPr>
          <w:rFonts w:ascii="Tahoma" w:hAnsi="Tahoma" w:cs="Tahoma"/>
          <w:b/>
          <w:bCs/>
          <w:sz w:val="20"/>
          <w:szCs w:val="20"/>
        </w:rPr>
        <w:t xml:space="preserve"> by </w:t>
      </w:r>
      <w:r w:rsidR="00CA5336" w:rsidRPr="00431060">
        <w:rPr>
          <w:rFonts w:ascii="Tahoma" w:hAnsi="Tahoma" w:cs="Tahoma"/>
          <w:b/>
          <w:bCs/>
          <w:sz w:val="20"/>
          <w:szCs w:val="20"/>
        </w:rPr>
        <w:t xml:space="preserve">prior scheduled </w:t>
      </w:r>
      <w:r w:rsidRPr="00431060">
        <w:rPr>
          <w:rFonts w:ascii="Tahoma" w:hAnsi="Tahoma" w:cs="Tahoma"/>
          <w:b/>
          <w:bCs/>
          <w:sz w:val="20"/>
          <w:szCs w:val="20"/>
        </w:rPr>
        <w:t>appointment only.</w:t>
      </w:r>
    </w:p>
    <w:p w14:paraId="6941AE7E" w14:textId="77777777" w:rsidR="005F4FC8" w:rsidRPr="00431060" w:rsidRDefault="005F4FC8" w:rsidP="005F4FC8">
      <w:pPr>
        <w:rPr>
          <w:rFonts w:ascii="Tahoma" w:hAnsi="Tahoma" w:cs="Tahoma"/>
          <w:b/>
          <w:bCs/>
          <w:sz w:val="10"/>
          <w:szCs w:val="20"/>
        </w:rPr>
      </w:pPr>
    </w:p>
    <w:p w14:paraId="17D008C5" w14:textId="4F5DBA6F" w:rsidR="005F4FC8" w:rsidRPr="002C5894" w:rsidRDefault="005F4FC8" w:rsidP="005F4FC8">
      <w:pPr>
        <w:jc w:val="center"/>
        <w:rPr>
          <w:rFonts w:ascii="Tahoma" w:hAnsi="Tahoma" w:cs="Tahoma"/>
          <w:sz w:val="20"/>
          <w:szCs w:val="20"/>
        </w:rPr>
      </w:pPr>
      <w:r w:rsidRPr="002C5894">
        <w:rPr>
          <w:rFonts w:ascii="Tahoma" w:hAnsi="Tahoma" w:cs="Tahoma"/>
          <w:sz w:val="20"/>
          <w:szCs w:val="20"/>
        </w:rPr>
        <w:t>CALL (856) 935-7510 ext</w:t>
      </w:r>
      <w:r w:rsidR="00B1761F">
        <w:rPr>
          <w:rFonts w:ascii="Tahoma" w:hAnsi="Tahoma" w:cs="Tahoma"/>
          <w:sz w:val="20"/>
          <w:szCs w:val="20"/>
        </w:rPr>
        <w:t>s</w:t>
      </w:r>
      <w:r w:rsidRPr="002C5894">
        <w:rPr>
          <w:rFonts w:ascii="Tahoma" w:hAnsi="Tahoma" w:cs="Tahoma"/>
          <w:sz w:val="20"/>
          <w:szCs w:val="20"/>
        </w:rPr>
        <w:t>. 8323</w:t>
      </w:r>
      <w:r w:rsidR="00C50849">
        <w:rPr>
          <w:rFonts w:ascii="Tahoma" w:hAnsi="Tahoma" w:cs="Tahoma"/>
          <w:sz w:val="20"/>
          <w:szCs w:val="20"/>
        </w:rPr>
        <w:t xml:space="preserve">, 8121, 8324, </w:t>
      </w:r>
      <w:r w:rsidR="005B5AA4">
        <w:rPr>
          <w:rFonts w:ascii="Tahoma" w:hAnsi="Tahoma" w:cs="Tahoma"/>
          <w:sz w:val="20"/>
          <w:szCs w:val="20"/>
        </w:rPr>
        <w:t xml:space="preserve">8321, </w:t>
      </w:r>
      <w:r w:rsidR="00C50849">
        <w:rPr>
          <w:rFonts w:ascii="Tahoma" w:hAnsi="Tahoma" w:cs="Tahoma"/>
          <w:sz w:val="20"/>
          <w:szCs w:val="20"/>
        </w:rPr>
        <w:t>8322</w:t>
      </w:r>
    </w:p>
    <w:p w14:paraId="22ED1DBF" w14:textId="77777777" w:rsidR="005F4FC8" w:rsidRPr="00AA483A" w:rsidRDefault="005F4FC8" w:rsidP="005F4FC8">
      <w:pPr>
        <w:rPr>
          <w:rFonts w:ascii="Tahoma" w:hAnsi="Tahoma" w:cs="Tahoma"/>
          <w:sz w:val="8"/>
          <w:szCs w:val="20"/>
        </w:rPr>
      </w:pPr>
    </w:p>
    <w:p w14:paraId="7D9AFA5B" w14:textId="77777777" w:rsidR="005F4FC8" w:rsidRDefault="005F4FC8" w:rsidP="005F4FC8">
      <w:pPr>
        <w:jc w:val="center"/>
        <w:rPr>
          <w:rFonts w:ascii="Tahoma" w:hAnsi="Tahoma" w:cs="Tahoma"/>
          <w:sz w:val="20"/>
          <w:szCs w:val="20"/>
        </w:rPr>
      </w:pPr>
      <w:r w:rsidRPr="002C5894">
        <w:rPr>
          <w:rFonts w:ascii="Tahoma" w:hAnsi="Tahoma" w:cs="Tahoma"/>
          <w:sz w:val="20"/>
          <w:szCs w:val="20"/>
        </w:rPr>
        <w:t>Sincerely,</w:t>
      </w:r>
    </w:p>
    <w:p w14:paraId="06B5AC91" w14:textId="77777777" w:rsidR="00302EC6" w:rsidRDefault="00302EC6" w:rsidP="005F4FC8">
      <w:pPr>
        <w:jc w:val="center"/>
        <w:rPr>
          <w:rFonts w:ascii="Tahoma" w:hAnsi="Tahoma" w:cs="Tahoma"/>
          <w:sz w:val="20"/>
          <w:szCs w:val="20"/>
        </w:rPr>
      </w:pPr>
    </w:p>
    <w:p w14:paraId="310D418B" w14:textId="77777777" w:rsidR="00302EC6" w:rsidRDefault="00302EC6" w:rsidP="005F4FC8">
      <w:pPr>
        <w:jc w:val="center"/>
        <w:rPr>
          <w:rFonts w:ascii="Tahoma" w:hAnsi="Tahoma" w:cs="Tahoma"/>
          <w:sz w:val="20"/>
          <w:szCs w:val="20"/>
        </w:rPr>
      </w:pPr>
    </w:p>
    <w:p w14:paraId="3D836A52" w14:textId="2A64CAAE" w:rsidR="005F4FC8" w:rsidRPr="0064412C" w:rsidRDefault="00E60E97" w:rsidP="005F4FC8">
      <w:pPr>
        <w:jc w:val="center"/>
        <w:rPr>
          <w:rFonts w:ascii="Tahoma" w:hAnsi="Tahoma" w:cs="Tahoma"/>
          <w:sz w:val="22"/>
          <w:szCs w:val="22"/>
        </w:rPr>
      </w:pPr>
      <w:r w:rsidRPr="0064412C">
        <w:rPr>
          <w:rFonts w:ascii="Tahoma" w:hAnsi="Tahoma" w:cs="Tahoma"/>
          <w:noProof/>
          <w:sz w:val="22"/>
          <w:szCs w:val="22"/>
        </w:rPr>
        <w:t>Gordon J. Ostrum, Jr.</w:t>
      </w:r>
      <w:r w:rsidR="00A86C61" w:rsidRPr="0064412C">
        <w:rPr>
          <w:rFonts w:ascii="Tahoma" w:hAnsi="Tahoma" w:cs="Tahoma"/>
          <w:noProof/>
          <w:sz w:val="22"/>
          <w:szCs w:val="22"/>
        </w:rPr>
        <w:t>, Surrogate</w:t>
      </w:r>
    </w:p>
    <w:p w14:paraId="7592AFF7" w14:textId="6C4F85BE" w:rsidR="00000436" w:rsidRDefault="00000436" w:rsidP="00576943">
      <w:pPr>
        <w:jc w:val="center"/>
        <w:rPr>
          <w:rFonts w:ascii="Tahoma" w:hAnsi="Tahoma" w:cs="Tahoma"/>
          <w:b/>
          <w:i/>
          <w:sz w:val="20"/>
          <w:szCs w:val="20"/>
        </w:rPr>
      </w:pPr>
      <w:r w:rsidRPr="00AE0F32">
        <w:rPr>
          <w:rFonts w:ascii="Tahoma" w:hAnsi="Tahoma" w:cs="Tahoma"/>
          <w:b/>
          <w:i/>
          <w:sz w:val="20"/>
          <w:szCs w:val="20"/>
        </w:rPr>
        <w:t>THERE’S NO SUBSTITUTE FOR SOUND LEGAL ADVICE</w:t>
      </w:r>
      <w:r w:rsidR="008421E5">
        <w:rPr>
          <w:rFonts w:ascii="Tahoma" w:hAnsi="Tahoma" w:cs="Tahoma"/>
          <w:b/>
          <w:i/>
          <w:sz w:val="20"/>
          <w:szCs w:val="20"/>
        </w:rPr>
        <w:t xml:space="preserve"> – YOU ARE ALWAYS ADVISED TO SEEK THE ADVICE OF AN ATTORNEY-AT-LAW</w:t>
      </w:r>
      <w:r w:rsidR="00BD3794">
        <w:rPr>
          <w:rFonts w:ascii="Tahoma" w:hAnsi="Tahoma" w:cs="Tahoma"/>
          <w:b/>
          <w:i/>
          <w:sz w:val="20"/>
          <w:szCs w:val="20"/>
        </w:rPr>
        <w:t>.</w:t>
      </w:r>
    </w:p>
    <w:p w14:paraId="31628FAB" w14:textId="77777777" w:rsidR="004B011B" w:rsidRDefault="004B011B" w:rsidP="00576943">
      <w:pPr>
        <w:jc w:val="center"/>
        <w:rPr>
          <w:rFonts w:ascii="Tahoma" w:hAnsi="Tahoma" w:cs="Tahoma"/>
          <w:b/>
          <w:i/>
          <w:sz w:val="20"/>
          <w:szCs w:val="20"/>
        </w:rPr>
      </w:pPr>
    </w:p>
    <w:p w14:paraId="67E07901" w14:textId="77777777" w:rsidR="004B011B" w:rsidRPr="00AE0F32" w:rsidRDefault="004B011B" w:rsidP="00576943">
      <w:pPr>
        <w:jc w:val="center"/>
        <w:rPr>
          <w:rFonts w:ascii="Tahoma" w:hAnsi="Tahoma" w:cs="Tahoma"/>
          <w:b/>
          <w:i/>
          <w:sz w:val="20"/>
          <w:szCs w:val="20"/>
        </w:rPr>
      </w:pPr>
    </w:p>
    <w:p w14:paraId="17759151" w14:textId="77777777" w:rsidR="009967E7" w:rsidRPr="00064A0A" w:rsidRDefault="009967E7" w:rsidP="00000436">
      <w:pPr>
        <w:rPr>
          <w:rFonts w:ascii="Tahoma" w:hAnsi="Tahoma" w:cs="Tahoma"/>
          <w:b/>
          <w:sz w:val="12"/>
          <w:szCs w:val="20"/>
        </w:rPr>
      </w:pPr>
    </w:p>
    <w:p w14:paraId="27777977" w14:textId="77777777" w:rsidR="00A86C61" w:rsidRDefault="00A86C61" w:rsidP="00000436">
      <w:pPr>
        <w:rPr>
          <w:rFonts w:ascii="Tahoma" w:hAnsi="Tahoma" w:cs="Tahoma"/>
          <w:sz w:val="20"/>
          <w:szCs w:val="20"/>
          <w:u w:val="single"/>
        </w:rPr>
      </w:pPr>
    </w:p>
    <w:p w14:paraId="14548A33" w14:textId="77C04DD9" w:rsidR="00000436" w:rsidRPr="00023357" w:rsidRDefault="00CB531B" w:rsidP="00000436">
      <w:pPr>
        <w:rPr>
          <w:rFonts w:ascii="Tahoma" w:hAnsi="Tahoma" w:cs="Tahoma"/>
          <w:sz w:val="20"/>
          <w:szCs w:val="20"/>
          <w:u w:val="single"/>
        </w:rPr>
      </w:pPr>
      <w:r w:rsidRPr="00023357">
        <w:rPr>
          <w:rFonts w:ascii="Tahoma" w:hAnsi="Tahoma" w:cs="Tahoma"/>
          <w:sz w:val="20"/>
          <w:szCs w:val="20"/>
          <w:u w:val="single"/>
        </w:rPr>
        <w:t>What is a Last Will &amp; Testament</w:t>
      </w:r>
      <w:r w:rsidR="00000436" w:rsidRPr="00023357">
        <w:rPr>
          <w:rFonts w:ascii="Tahoma" w:hAnsi="Tahoma" w:cs="Tahoma"/>
          <w:sz w:val="20"/>
          <w:szCs w:val="20"/>
          <w:u w:val="single"/>
        </w:rPr>
        <w:t>?</w:t>
      </w:r>
    </w:p>
    <w:p w14:paraId="0A467BBB" w14:textId="16E24789" w:rsidR="00000436" w:rsidRPr="00AE0F32" w:rsidRDefault="00576943" w:rsidP="00576943">
      <w:pPr>
        <w:rPr>
          <w:rFonts w:ascii="Tahoma" w:hAnsi="Tahoma" w:cs="Tahoma"/>
          <w:sz w:val="20"/>
          <w:szCs w:val="20"/>
        </w:rPr>
      </w:pPr>
      <w:r w:rsidRPr="00AE0F32">
        <w:rPr>
          <w:rFonts w:ascii="Tahoma" w:hAnsi="Tahoma" w:cs="Tahoma"/>
          <w:sz w:val="20"/>
          <w:szCs w:val="20"/>
        </w:rPr>
        <w:t>A</w:t>
      </w:r>
      <w:r w:rsidR="00000436" w:rsidRPr="00AE0F32">
        <w:rPr>
          <w:rFonts w:ascii="Tahoma" w:hAnsi="Tahoma" w:cs="Tahoma"/>
          <w:sz w:val="20"/>
          <w:szCs w:val="20"/>
        </w:rPr>
        <w:t xml:space="preserve"> </w:t>
      </w:r>
      <w:r w:rsidR="00CB531B">
        <w:rPr>
          <w:rFonts w:ascii="Tahoma" w:hAnsi="Tahoma" w:cs="Tahoma"/>
          <w:sz w:val="20"/>
          <w:szCs w:val="20"/>
        </w:rPr>
        <w:t xml:space="preserve">last will, &amp; testament, </w:t>
      </w:r>
      <w:r w:rsidR="00000436" w:rsidRPr="00AE0F32">
        <w:rPr>
          <w:rFonts w:ascii="Tahoma" w:hAnsi="Tahoma" w:cs="Tahoma"/>
          <w:sz w:val="20"/>
          <w:szCs w:val="20"/>
        </w:rPr>
        <w:t xml:space="preserve">when properly prepared, is a legal document that </w:t>
      </w:r>
      <w:r w:rsidR="009074C7" w:rsidRPr="00AE0F32">
        <w:rPr>
          <w:rFonts w:ascii="Tahoma" w:hAnsi="Tahoma" w:cs="Tahoma"/>
          <w:sz w:val="20"/>
          <w:szCs w:val="20"/>
        </w:rPr>
        <w:t>says</w:t>
      </w:r>
      <w:r w:rsidR="00000436" w:rsidRPr="00AE0F32">
        <w:rPr>
          <w:rFonts w:ascii="Tahoma" w:hAnsi="Tahoma" w:cs="Tahoma"/>
          <w:sz w:val="20"/>
          <w:szCs w:val="20"/>
        </w:rPr>
        <w:t xml:space="preserve"> what you want done with your property when you die.  It can tell how you want your property divided and who is to receive any money, property or personal possessions.  A </w:t>
      </w:r>
      <w:r w:rsidR="009074C7" w:rsidRPr="00AE0F32">
        <w:rPr>
          <w:rFonts w:ascii="Tahoma" w:hAnsi="Tahoma" w:cs="Tahoma"/>
          <w:sz w:val="20"/>
          <w:szCs w:val="20"/>
        </w:rPr>
        <w:t>won’t</w:t>
      </w:r>
      <w:r w:rsidR="00000436" w:rsidRPr="00AE0F32">
        <w:rPr>
          <w:rFonts w:ascii="Tahoma" w:hAnsi="Tahoma" w:cs="Tahoma"/>
          <w:sz w:val="20"/>
          <w:szCs w:val="20"/>
        </w:rPr>
        <w:t xml:space="preserve"> have to be long</w:t>
      </w:r>
      <w:r w:rsidR="00026793">
        <w:rPr>
          <w:rFonts w:ascii="Tahoma" w:hAnsi="Tahoma" w:cs="Tahoma"/>
          <w:sz w:val="20"/>
          <w:szCs w:val="20"/>
        </w:rPr>
        <w:t>; it</w:t>
      </w:r>
      <w:r w:rsidR="00000436" w:rsidRPr="00AE0F32">
        <w:rPr>
          <w:rFonts w:ascii="Tahoma" w:hAnsi="Tahoma" w:cs="Tahoma"/>
          <w:sz w:val="20"/>
          <w:szCs w:val="20"/>
        </w:rPr>
        <w:t xml:space="preserve"> can be brief</w:t>
      </w:r>
      <w:r w:rsidR="00026793">
        <w:rPr>
          <w:rFonts w:ascii="Tahoma" w:hAnsi="Tahoma" w:cs="Tahoma"/>
          <w:sz w:val="20"/>
          <w:szCs w:val="20"/>
        </w:rPr>
        <w:t>; but must be completed in accordance with state law</w:t>
      </w:r>
      <w:r w:rsidR="00000436" w:rsidRPr="00AE0F32">
        <w:rPr>
          <w:rFonts w:ascii="Tahoma" w:hAnsi="Tahoma" w:cs="Tahoma"/>
          <w:sz w:val="20"/>
          <w:szCs w:val="20"/>
        </w:rPr>
        <w:t>.</w:t>
      </w:r>
    </w:p>
    <w:p w14:paraId="4D05670F" w14:textId="0924398F" w:rsidR="00000436" w:rsidRPr="00AE0F32" w:rsidRDefault="00000436" w:rsidP="00576943">
      <w:pPr>
        <w:rPr>
          <w:rFonts w:ascii="Tahoma" w:hAnsi="Tahoma" w:cs="Tahoma"/>
          <w:sz w:val="20"/>
          <w:szCs w:val="20"/>
        </w:rPr>
      </w:pPr>
      <w:r w:rsidRPr="00AE0F32">
        <w:rPr>
          <w:rFonts w:ascii="Tahoma" w:hAnsi="Tahoma" w:cs="Tahoma"/>
          <w:sz w:val="20"/>
          <w:szCs w:val="20"/>
        </w:rPr>
        <w:t>A will names an executor.  This is the person you want to carry out your affairs and dispose of your estate.  If you don’t name someone, the Surrogate must do so</w:t>
      </w:r>
      <w:r w:rsidR="0043218E">
        <w:rPr>
          <w:rFonts w:ascii="Tahoma" w:hAnsi="Tahoma" w:cs="Tahoma"/>
          <w:sz w:val="20"/>
          <w:szCs w:val="20"/>
        </w:rPr>
        <w:t xml:space="preserve"> according to law</w:t>
      </w:r>
      <w:r w:rsidRPr="00AE0F32">
        <w:rPr>
          <w:rFonts w:ascii="Tahoma" w:hAnsi="Tahoma" w:cs="Tahoma"/>
          <w:sz w:val="20"/>
          <w:szCs w:val="20"/>
        </w:rPr>
        <w:t>.</w:t>
      </w:r>
    </w:p>
    <w:p w14:paraId="634F9824" w14:textId="6406E797" w:rsidR="00000436" w:rsidRPr="00AE0F32" w:rsidRDefault="00000436" w:rsidP="00576943">
      <w:pPr>
        <w:rPr>
          <w:rFonts w:ascii="Tahoma" w:hAnsi="Tahoma" w:cs="Tahoma"/>
          <w:sz w:val="20"/>
          <w:szCs w:val="20"/>
        </w:rPr>
      </w:pPr>
      <w:r w:rsidRPr="00AE0F32">
        <w:rPr>
          <w:rFonts w:ascii="Tahoma" w:hAnsi="Tahoma" w:cs="Tahoma"/>
          <w:sz w:val="20"/>
          <w:szCs w:val="20"/>
        </w:rPr>
        <w:t>Anyone 18 years of age or over</w:t>
      </w:r>
      <w:r w:rsidR="00B61774">
        <w:rPr>
          <w:rFonts w:ascii="Tahoma" w:hAnsi="Tahoma" w:cs="Tahoma"/>
          <w:sz w:val="20"/>
          <w:szCs w:val="20"/>
        </w:rPr>
        <w:t xml:space="preserve"> </w:t>
      </w:r>
      <w:r w:rsidRPr="00AE0F32">
        <w:rPr>
          <w:rFonts w:ascii="Tahoma" w:hAnsi="Tahoma" w:cs="Tahoma"/>
          <w:sz w:val="20"/>
          <w:szCs w:val="20"/>
        </w:rPr>
        <w:t>should have a will.  Whether your estate is large or small it’s beneficial to have a properly drawn will.</w:t>
      </w:r>
    </w:p>
    <w:p w14:paraId="7F8C9A48" w14:textId="77777777" w:rsidR="00000436" w:rsidRPr="00AE0F32" w:rsidRDefault="00000436" w:rsidP="00000436">
      <w:pPr>
        <w:rPr>
          <w:rFonts w:ascii="Tahoma" w:hAnsi="Tahoma" w:cs="Tahoma"/>
          <w:sz w:val="20"/>
          <w:szCs w:val="20"/>
        </w:rPr>
      </w:pPr>
    </w:p>
    <w:p w14:paraId="5007AA00" w14:textId="77777777" w:rsidR="00000436" w:rsidRPr="00023357" w:rsidRDefault="00000436" w:rsidP="00000436">
      <w:pPr>
        <w:rPr>
          <w:rFonts w:ascii="Tahoma" w:hAnsi="Tahoma" w:cs="Tahoma"/>
          <w:sz w:val="20"/>
          <w:szCs w:val="20"/>
          <w:u w:val="single"/>
        </w:rPr>
      </w:pPr>
      <w:r w:rsidRPr="00023357">
        <w:rPr>
          <w:rFonts w:ascii="Tahoma" w:hAnsi="Tahoma" w:cs="Tahoma"/>
          <w:sz w:val="20"/>
          <w:szCs w:val="20"/>
          <w:u w:val="single"/>
        </w:rPr>
        <w:t>W</w:t>
      </w:r>
      <w:r w:rsidR="00CB531B" w:rsidRPr="00023357">
        <w:rPr>
          <w:rFonts w:ascii="Tahoma" w:hAnsi="Tahoma" w:cs="Tahoma"/>
          <w:sz w:val="20"/>
          <w:szCs w:val="20"/>
          <w:u w:val="single"/>
        </w:rPr>
        <w:t>hy is a Last Will &amp; Testament Necessary</w:t>
      </w:r>
      <w:r w:rsidRPr="00023357">
        <w:rPr>
          <w:rFonts w:ascii="Tahoma" w:hAnsi="Tahoma" w:cs="Tahoma"/>
          <w:sz w:val="20"/>
          <w:szCs w:val="20"/>
          <w:u w:val="single"/>
        </w:rPr>
        <w:t>?</w:t>
      </w:r>
    </w:p>
    <w:p w14:paraId="5111A6ED" w14:textId="77777777" w:rsidR="00000436" w:rsidRPr="00AE0F32" w:rsidRDefault="00000436" w:rsidP="00576943">
      <w:pPr>
        <w:rPr>
          <w:rFonts w:ascii="Tahoma" w:hAnsi="Tahoma" w:cs="Tahoma"/>
          <w:sz w:val="20"/>
          <w:szCs w:val="20"/>
        </w:rPr>
      </w:pPr>
      <w:r w:rsidRPr="00AE0F32">
        <w:rPr>
          <w:rFonts w:ascii="Tahoma" w:hAnsi="Tahoma" w:cs="Tahoma"/>
          <w:sz w:val="20"/>
          <w:szCs w:val="20"/>
        </w:rPr>
        <w:t>Because a will spells out your specific intentions, your heirs will know exactly what you want done.  Death is a trying and stressful enough time for those who survive.  A will can be a comfort if you’ve stated exactly what you want; your intentions will be known.</w:t>
      </w:r>
    </w:p>
    <w:p w14:paraId="2D3DC5A3" w14:textId="77777777" w:rsidR="00000436" w:rsidRPr="00AE0F32" w:rsidRDefault="00000436" w:rsidP="00576943">
      <w:pPr>
        <w:rPr>
          <w:rFonts w:ascii="Tahoma" w:hAnsi="Tahoma" w:cs="Tahoma"/>
          <w:sz w:val="20"/>
          <w:szCs w:val="20"/>
        </w:rPr>
      </w:pPr>
      <w:r w:rsidRPr="00AE0F32">
        <w:rPr>
          <w:rFonts w:ascii="Tahoma" w:hAnsi="Tahoma" w:cs="Tahoma"/>
          <w:sz w:val="20"/>
          <w:szCs w:val="20"/>
        </w:rPr>
        <w:t>Everyone owns something and therefore is an owner of property-real or personal-and has an estate.  REAL PROPERTY is land and buildings.  Everything else that may be owned is called PERSONAL PROPERTY, such as bank accounts, stocks, bonds, furniture, automobiles, money, life insurance, jewelry, and personal effects.</w:t>
      </w:r>
    </w:p>
    <w:p w14:paraId="35D3DB80" w14:textId="77777777" w:rsidR="00000436" w:rsidRPr="00AE0F32" w:rsidRDefault="00000436" w:rsidP="00576943">
      <w:pPr>
        <w:rPr>
          <w:rFonts w:ascii="Tahoma" w:hAnsi="Tahoma" w:cs="Tahoma"/>
          <w:sz w:val="20"/>
          <w:szCs w:val="20"/>
        </w:rPr>
      </w:pPr>
      <w:r w:rsidRPr="00AE0F32">
        <w:rPr>
          <w:rFonts w:ascii="Tahoma" w:hAnsi="Tahoma" w:cs="Tahoma"/>
          <w:sz w:val="20"/>
          <w:szCs w:val="20"/>
        </w:rPr>
        <w:t xml:space="preserve">In the absence of a will, the Surrogate must appoint an administrator </w:t>
      </w:r>
      <w:r w:rsidR="001927ED" w:rsidRPr="00AE0F32">
        <w:rPr>
          <w:rFonts w:ascii="Tahoma" w:hAnsi="Tahoma" w:cs="Tahoma"/>
          <w:sz w:val="20"/>
          <w:szCs w:val="20"/>
        </w:rPr>
        <w:t>t</w:t>
      </w:r>
      <w:r w:rsidRPr="00AE0F32">
        <w:rPr>
          <w:rFonts w:ascii="Tahoma" w:hAnsi="Tahoma" w:cs="Tahoma"/>
          <w:sz w:val="20"/>
          <w:szCs w:val="20"/>
        </w:rPr>
        <w:t>o collect assets, pay outstanding debts and make</w:t>
      </w:r>
      <w:r w:rsidR="001927ED" w:rsidRPr="00AE0F32">
        <w:rPr>
          <w:rFonts w:ascii="Tahoma" w:hAnsi="Tahoma" w:cs="Tahoma"/>
          <w:sz w:val="20"/>
          <w:szCs w:val="20"/>
        </w:rPr>
        <w:t xml:space="preserve"> </w:t>
      </w:r>
      <w:r w:rsidRPr="00AE0F32">
        <w:rPr>
          <w:rFonts w:ascii="Tahoma" w:hAnsi="Tahoma" w:cs="Tahoma"/>
          <w:sz w:val="20"/>
          <w:szCs w:val="20"/>
        </w:rPr>
        <w:t>distribution according to law</w:t>
      </w:r>
      <w:r w:rsidR="001927ED" w:rsidRPr="00AE0F32">
        <w:rPr>
          <w:rFonts w:ascii="Tahoma" w:hAnsi="Tahoma" w:cs="Tahoma"/>
          <w:sz w:val="20"/>
          <w:szCs w:val="20"/>
        </w:rPr>
        <w:t>.</w:t>
      </w:r>
      <w:r w:rsidRPr="00AE0F32">
        <w:rPr>
          <w:rFonts w:ascii="Tahoma" w:hAnsi="Tahoma" w:cs="Tahoma"/>
          <w:sz w:val="20"/>
          <w:szCs w:val="20"/>
        </w:rPr>
        <w:t xml:space="preserve"> </w:t>
      </w:r>
      <w:r w:rsidR="001927ED" w:rsidRPr="00AE0F32">
        <w:rPr>
          <w:rFonts w:ascii="Tahoma" w:hAnsi="Tahoma" w:cs="Tahoma"/>
          <w:sz w:val="20"/>
          <w:szCs w:val="20"/>
        </w:rPr>
        <w:t>A</w:t>
      </w:r>
      <w:r w:rsidRPr="00AE0F32">
        <w:rPr>
          <w:rFonts w:ascii="Tahoma" w:hAnsi="Tahoma" w:cs="Tahoma"/>
          <w:sz w:val="20"/>
          <w:szCs w:val="20"/>
        </w:rPr>
        <w:t xml:space="preserve"> surety bond must be posted by the administrator.  Then the administrator distributes the assets of the estate according to law.</w:t>
      </w:r>
    </w:p>
    <w:p w14:paraId="1B989CD0" w14:textId="77777777" w:rsidR="00000436" w:rsidRPr="00AE0F32" w:rsidRDefault="00000436" w:rsidP="00000436">
      <w:pPr>
        <w:rPr>
          <w:rFonts w:ascii="Tahoma" w:hAnsi="Tahoma" w:cs="Tahoma"/>
          <w:sz w:val="20"/>
          <w:szCs w:val="20"/>
        </w:rPr>
      </w:pPr>
    </w:p>
    <w:p w14:paraId="48C48CD6" w14:textId="77777777" w:rsidR="00000436" w:rsidRPr="00023357" w:rsidRDefault="00000436" w:rsidP="00000436">
      <w:pPr>
        <w:rPr>
          <w:rFonts w:ascii="Tahoma" w:hAnsi="Tahoma" w:cs="Tahoma"/>
          <w:sz w:val="20"/>
          <w:szCs w:val="20"/>
          <w:u w:val="single"/>
        </w:rPr>
      </w:pPr>
      <w:r w:rsidRPr="00023357">
        <w:rPr>
          <w:rFonts w:ascii="Tahoma" w:hAnsi="Tahoma" w:cs="Tahoma"/>
          <w:sz w:val="20"/>
          <w:szCs w:val="20"/>
          <w:u w:val="single"/>
        </w:rPr>
        <w:t>W</w:t>
      </w:r>
      <w:r w:rsidR="00023357" w:rsidRPr="00023357">
        <w:rPr>
          <w:rFonts w:ascii="Tahoma" w:hAnsi="Tahoma" w:cs="Tahoma"/>
          <w:sz w:val="20"/>
          <w:szCs w:val="20"/>
          <w:u w:val="single"/>
        </w:rPr>
        <w:t>hat should a Last Will &amp; Testament Contain</w:t>
      </w:r>
      <w:r w:rsidR="00023357">
        <w:rPr>
          <w:rFonts w:ascii="Tahoma" w:hAnsi="Tahoma" w:cs="Tahoma"/>
          <w:sz w:val="20"/>
          <w:szCs w:val="20"/>
          <w:u w:val="single"/>
        </w:rPr>
        <w:t xml:space="preserve"> at the Very Least</w:t>
      </w:r>
      <w:r w:rsidR="00023357" w:rsidRPr="00023357">
        <w:rPr>
          <w:rFonts w:ascii="Tahoma" w:hAnsi="Tahoma" w:cs="Tahoma"/>
          <w:sz w:val="20"/>
          <w:szCs w:val="20"/>
          <w:u w:val="single"/>
        </w:rPr>
        <w:t>?</w:t>
      </w:r>
    </w:p>
    <w:p w14:paraId="375BCD34" w14:textId="77777777" w:rsidR="00000436" w:rsidRPr="00AE0F32" w:rsidRDefault="002A56A4" w:rsidP="002A56A4">
      <w:pPr>
        <w:rPr>
          <w:rFonts w:ascii="Tahoma" w:hAnsi="Tahoma" w:cs="Tahoma"/>
          <w:sz w:val="20"/>
          <w:szCs w:val="20"/>
        </w:rPr>
      </w:pPr>
      <w:r>
        <w:rPr>
          <w:rFonts w:ascii="Tahoma" w:hAnsi="Tahoma" w:cs="Tahoma"/>
          <w:sz w:val="20"/>
          <w:szCs w:val="20"/>
        </w:rPr>
        <w:t xml:space="preserve">1. </w:t>
      </w:r>
      <w:r w:rsidR="00000436" w:rsidRPr="00AE0F32">
        <w:rPr>
          <w:rFonts w:ascii="Tahoma" w:hAnsi="Tahoma" w:cs="Tahoma"/>
          <w:sz w:val="20"/>
          <w:szCs w:val="20"/>
        </w:rPr>
        <w:t>List who the beneficiaries are</w:t>
      </w:r>
      <w:r w:rsidR="001927ED" w:rsidRPr="00AE0F32">
        <w:rPr>
          <w:rFonts w:ascii="Tahoma" w:hAnsi="Tahoma" w:cs="Tahoma"/>
          <w:sz w:val="20"/>
          <w:szCs w:val="20"/>
        </w:rPr>
        <w:t>.</w:t>
      </w:r>
      <w:r w:rsidR="00000436" w:rsidRPr="00AE0F32">
        <w:rPr>
          <w:rFonts w:ascii="Tahoma" w:hAnsi="Tahoma" w:cs="Tahoma"/>
          <w:sz w:val="20"/>
          <w:szCs w:val="20"/>
        </w:rPr>
        <w:t xml:space="preserve"> </w:t>
      </w:r>
      <w:r w:rsidR="001927ED" w:rsidRPr="00AE0F32">
        <w:rPr>
          <w:rFonts w:ascii="Tahoma" w:hAnsi="Tahoma" w:cs="Tahoma"/>
          <w:sz w:val="20"/>
          <w:szCs w:val="20"/>
        </w:rPr>
        <w:t>B</w:t>
      </w:r>
      <w:r w:rsidR="00000436" w:rsidRPr="00AE0F32">
        <w:rPr>
          <w:rFonts w:ascii="Tahoma" w:hAnsi="Tahoma" w:cs="Tahoma"/>
          <w:sz w:val="20"/>
          <w:szCs w:val="20"/>
        </w:rPr>
        <w:t>e specific with the bequests, stating exact amounts.</w:t>
      </w:r>
    </w:p>
    <w:p w14:paraId="57DC071A" w14:textId="77777777" w:rsidR="00000436" w:rsidRPr="00AE0F32" w:rsidRDefault="002A56A4" w:rsidP="002A56A4">
      <w:pPr>
        <w:rPr>
          <w:rFonts w:ascii="Tahoma" w:hAnsi="Tahoma" w:cs="Tahoma"/>
          <w:sz w:val="20"/>
          <w:szCs w:val="20"/>
        </w:rPr>
      </w:pPr>
      <w:r>
        <w:rPr>
          <w:rFonts w:ascii="Tahoma" w:hAnsi="Tahoma" w:cs="Tahoma"/>
          <w:sz w:val="20"/>
          <w:szCs w:val="20"/>
        </w:rPr>
        <w:t xml:space="preserve">2. </w:t>
      </w:r>
      <w:r w:rsidR="00000436" w:rsidRPr="00AE0F32">
        <w:rPr>
          <w:rFonts w:ascii="Tahoma" w:hAnsi="Tahoma" w:cs="Tahoma"/>
          <w:sz w:val="20"/>
          <w:szCs w:val="20"/>
        </w:rPr>
        <w:t>If money or assets remain, name who is to receive the remainder in specific dollar amounts or percentages.</w:t>
      </w:r>
    </w:p>
    <w:p w14:paraId="2F0947AA" w14:textId="77777777" w:rsidR="004A2FBD" w:rsidRDefault="002A56A4" w:rsidP="002A56A4">
      <w:pPr>
        <w:rPr>
          <w:rFonts w:ascii="Tahoma" w:hAnsi="Tahoma" w:cs="Tahoma"/>
          <w:sz w:val="20"/>
          <w:szCs w:val="20"/>
        </w:rPr>
      </w:pPr>
      <w:r>
        <w:rPr>
          <w:rFonts w:ascii="Tahoma" w:hAnsi="Tahoma" w:cs="Tahoma"/>
          <w:sz w:val="20"/>
          <w:szCs w:val="20"/>
        </w:rPr>
        <w:t xml:space="preserve">3. </w:t>
      </w:r>
      <w:r w:rsidR="00000436" w:rsidRPr="00AE0F32">
        <w:rPr>
          <w:rFonts w:ascii="Tahoma" w:hAnsi="Tahoma" w:cs="Tahoma"/>
          <w:sz w:val="20"/>
          <w:szCs w:val="20"/>
        </w:rPr>
        <w:t xml:space="preserve">List alternative beneficiaries in case someone you’ve named, including your spouse, predeceases you.  Should the </w:t>
      </w:r>
    </w:p>
    <w:p w14:paraId="120F08B9" w14:textId="77777777" w:rsidR="00000436" w:rsidRPr="00AE0F32" w:rsidRDefault="004A2FBD" w:rsidP="002A56A4">
      <w:pPr>
        <w:rPr>
          <w:rFonts w:ascii="Tahoma" w:hAnsi="Tahoma" w:cs="Tahoma"/>
          <w:sz w:val="20"/>
          <w:szCs w:val="20"/>
        </w:rPr>
      </w:pPr>
      <w:r>
        <w:rPr>
          <w:rFonts w:ascii="Tahoma" w:hAnsi="Tahoma" w:cs="Tahoma"/>
          <w:sz w:val="20"/>
          <w:szCs w:val="20"/>
        </w:rPr>
        <w:t xml:space="preserve">    </w:t>
      </w:r>
      <w:r w:rsidR="00000436" w:rsidRPr="00AE0F32">
        <w:rPr>
          <w:rFonts w:ascii="Tahoma" w:hAnsi="Tahoma" w:cs="Tahoma"/>
          <w:sz w:val="20"/>
          <w:szCs w:val="20"/>
        </w:rPr>
        <w:t>bequest go to their heirs or to someone else?</w:t>
      </w:r>
    </w:p>
    <w:p w14:paraId="65CE4B04" w14:textId="77777777" w:rsidR="004A2FBD" w:rsidRDefault="004A2FBD" w:rsidP="004A2FBD">
      <w:pPr>
        <w:rPr>
          <w:rFonts w:ascii="Tahoma" w:hAnsi="Tahoma" w:cs="Tahoma"/>
          <w:sz w:val="20"/>
          <w:szCs w:val="20"/>
        </w:rPr>
      </w:pPr>
      <w:r>
        <w:rPr>
          <w:rFonts w:ascii="Tahoma" w:hAnsi="Tahoma" w:cs="Tahoma"/>
          <w:sz w:val="20"/>
          <w:szCs w:val="20"/>
        </w:rPr>
        <w:t xml:space="preserve">4. </w:t>
      </w:r>
      <w:r w:rsidR="00000436" w:rsidRPr="00AE0F32">
        <w:rPr>
          <w:rFonts w:ascii="Tahoma" w:hAnsi="Tahoma" w:cs="Tahoma"/>
          <w:sz w:val="20"/>
          <w:szCs w:val="20"/>
        </w:rPr>
        <w:t xml:space="preserve">Name an executor.  He or she is the one who will carry out your wishes for your estate.  Also name an alternate in </w:t>
      </w:r>
    </w:p>
    <w:p w14:paraId="3620BFEE" w14:textId="77777777" w:rsidR="004A2FBD" w:rsidRDefault="004A2FBD" w:rsidP="004A2FBD">
      <w:pPr>
        <w:rPr>
          <w:rFonts w:ascii="Tahoma" w:hAnsi="Tahoma" w:cs="Tahoma"/>
          <w:sz w:val="20"/>
          <w:szCs w:val="20"/>
        </w:rPr>
      </w:pPr>
      <w:r>
        <w:rPr>
          <w:rFonts w:ascii="Tahoma" w:hAnsi="Tahoma" w:cs="Tahoma"/>
          <w:sz w:val="20"/>
          <w:szCs w:val="20"/>
        </w:rPr>
        <w:t xml:space="preserve">    </w:t>
      </w:r>
      <w:r w:rsidR="00000436" w:rsidRPr="00AE0F32">
        <w:rPr>
          <w:rFonts w:ascii="Tahoma" w:hAnsi="Tahoma" w:cs="Tahoma"/>
          <w:sz w:val="20"/>
          <w:szCs w:val="20"/>
        </w:rPr>
        <w:t xml:space="preserve">case your first choice is not able to carry out the duties.  It’s also a good idea to let the executor know you have </w:t>
      </w:r>
      <w:r>
        <w:rPr>
          <w:rFonts w:ascii="Tahoma" w:hAnsi="Tahoma" w:cs="Tahoma"/>
          <w:sz w:val="20"/>
          <w:szCs w:val="20"/>
        </w:rPr>
        <w:t xml:space="preserve"> </w:t>
      </w:r>
    </w:p>
    <w:p w14:paraId="216FE162" w14:textId="77777777" w:rsidR="00000436" w:rsidRPr="00AE0F32" w:rsidRDefault="004A2FBD" w:rsidP="004A2FBD">
      <w:pPr>
        <w:rPr>
          <w:rFonts w:ascii="Tahoma" w:hAnsi="Tahoma" w:cs="Tahoma"/>
          <w:sz w:val="20"/>
          <w:szCs w:val="20"/>
        </w:rPr>
      </w:pPr>
      <w:r>
        <w:rPr>
          <w:rFonts w:ascii="Tahoma" w:hAnsi="Tahoma" w:cs="Tahoma"/>
          <w:sz w:val="20"/>
          <w:szCs w:val="20"/>
        </w:rPr>
        <w:t xml:space="preserve">    </w:t>
      </w:r>
      <w:r w:rsidR="00000436" w:rsidRPr="00AE0F32">
        <w:rPr>
          <w:rFonts w:ascii="Tahoma" w:hAnsi="Tahoma" w:cs="Tahoma"/>
          <w:sz w:val="20"/>
          <w:szCs w:val="20"/>
        </w:rPr>
        <w:t>selected him or her, inform the executor where to find a copy of your will, or give the executor-designate a copy.</w:t>
      </w:r>
    </w:p>
    <w:p w14:paraId="5C2630DC" w14:textId="77777777" w:rsidR="009D60E1" w:rsidRDefault="001E474E" w:rsidP="001E474E">
      <w:pPr>
        <w:rPr>
          <w:rFonts w:ascii="Tahoma" w:hAnsi="Tahoma" w:cs="Tahoma"/>
          <w:sz w:val="20"/>
          <w:szCs w:val="20"/>
        </w:rPr>
      </w:pPr>
      <w:r>
        <w:rPr>
          <w:rFonts w:ascii="Tahoma" w:hAnsi="Tahoma" w:cs="Tahoma"/>
          <w:sz w:val="20"/>
          <w:szCs w:val="20"/>
        </w:rPr>
        <w:t xml:space="preserve">5. </w:t>
      </w:r>
      <w:r w:rsidR="00000436" w:rsidRPr="00AE0F32">
        <w:rPr>
          <w:rFonts w:ascii="Tahoma" w:hAnsi="Tahoma" w:cs="Tahoma"/>
          <w:sz w:val="20"/>
          <w:szCs w:val="20"/>
        </w:rPr>
        <w:t>If you have minor children – under age 18 – name a guardian.  You should discuss this decision with the guardian-</w:t>
      </w:r>
    </w:p>
    <w:p w14:paraId="402D53F8" w14:textId="77777777" w:rsidR="009D60E1" w:rsidRDefault="009D60E1" w:rsidP="001E474E">
      <w:pPr>
        <w:rPr>
          <w:rFonts w:ascii="Tahoma" w:hAnsi="Tahoma" w:cs="Tahoma"/>
          <w:sz w:val="20"/>
          <w:szCs w:val="20"/>
        </w:rPr>
      </w:pPr>
      <w:r>
        <w:rPr>
          <w:rFonts w:ascii="Tahoma" w:hAnsi="Tahoma" w:cs="Tahoma"/>
          <w:sz w:val="20"/>
          <w:szCs w:val="20"/>
        </w:rPr>
        <w:t xml:space="preserve">    </w:t>
      </w:r>
      <w:r w:rsidR="00000436" w:rsidRPr="00AE0F32">
        <w:rPr>
          <w:rFonts w:ascii="Tahoma" w:hAnsi="Tahoma" w:cs="Tahoma"/>
          <w:sz w:val="20"/>
          <w:szCs w:val="20"/>
        </w:rPr>
        <w:t xml:space="preserve">designate prior to drawing up your will.  This may be one or two people who would become responsible for the actual </w:t>
      </w:r>
    </w:p>
    <w:p w14:paraId="25FB2816" w14:textId="77777777" w:rsidR="00000436" w:rsidRPr="00AE0F32" w:rsidRDefault="009D60E1" w:rsidP="001E474E">
      <w:pPr>
        <w:rPr>
          <w:rFonts w:ascii="Tahoma" w:hAnsi="Tahoma" w:cs="Tahoma"/>
          <w:sz w:val="20"/>
          <w:szCs w:val="20"/>
        </w:rPr>
      </w:pPr>
      <w:r>
        <w:rPr>
          <w:rFonts w:ascii="Tahoma" w:hAnsi="Tahoma" w:cs="Tahoma"/>
          <w:sz w:val="20"/>
          <w:szCs w:val="20"/>
        </w:rPr>
        <w:t xml:space="preserve">    </w:t>
      </w:r>
      <w:r w:rsidR="00000436" w:rsidRPr="00AE0F32">
        <w:rPr>
          <w:rFonts w:ascii="Tahoma" w:hAnsi="Tahoma" w:cs="Tahoma"/>
          <w:sz w:val="20"/>
          <w:szCs w:val="20"/>
        </w:rPr>
        <w:t>day to day care of your children and/or be responsible for any property the children may own or inherit.</w:t>
      </w:r>
    </w:p>
    <w:p w14:paraId="2F3DA969" w14:textId="77777777" w:rsidR="00000436" w:rsidRPr="00AE0F32" w:rsidRDefault="001E474E" w:rsidP="001E474E">
      <w:pPr>
        <w:rPr>
          <w:rFonts w:ascii="Tahoma" w:hAnsi="Tahoma" w:cs="Tahoma"/>
          <w:sz w:val="20"/>
          <w:szCs w:val="20"/>
        </w:rPr>
      </w:pPr>
      <w:r>
        <w:rPr>
          <w:rFonts w:ascii="Tahoma" w:hAnsi="Tahoma" w:cs="Tahoma"/>
          <w:sz w:val="20"/>
          <w:szCs w:val="20"/>
        </w:rPr>
        <w:t xml:space="preserve">6. </w:t>
      </w:r>
      <w:r w:rsidR="00000436" w:rsidRPr="00AE0F32">
        <w:rPr>
          <w:rFonts w:ascii="Tahoma" w:hAnsi="Tahoma" w:cs="Tahoma"/>
          <w:sz w:val="20"/>
          <w:szCs w:val="20"/>
        </w:rPr>
        <w:t xml:space="preserve">Provide that your executor and guardian(s) will serve without bond.  </w:t>
      </w:r>
      <w:r w:rsidR="00000436" w:rsidRPr="00AE0F32">
        <w:rPr>
          <w:rFonts w:ascii="Tahoma" w:hAnsi="Tahoma" w:cs="Tahoma"/>
          <w:sz w:val="20"/>
          <w:szCs w:val="20"/>
        </w:rPr>
        <w:br/>
      </w:r>
      <w:r w:rsidR="009D60E1">
        <w:rPr>
          <w:rFonts w:ascii="Tahoma" w:hAnsi="Tahoma" w:cs="Tahoma"/>
          <w:sz w:val="20"/>
          <w:szCs w:val="20"/>
        </w:rPr>
        <w:t xml:space="preserve">    </w:t>
      </w:r>
      <w:r w:rsidR="00000436" w:rsidRPr="00AE0F32">
        <w:rPr>
          <w:rFonts w:ascii="Tahoma" w:hAnsi="Tahoma" w:cs="Tahoma"/>
          <w:sz w:val="20"/>
          <w:szCs w:val="20"/>
        </w:rPr>
        <w:t>This will prevent the need to set aside money from your estate for that purpose.</w:t>
      </w:r>
    </w:p>
    <w:p w14:paraId="6B98FDAE" w14:textId="77777777" w:rsidR="009D60E1" w:rsidRDefault="001E474E" w:rsidP="001E474E">
      <w:pPr>
        <w:rPr>
          <w:rFonts w:ascii="Tahoma" w:hAnsi="Tahoma" w:cs="Tahoma"/>
          <w:sz w:val="20"/>
          <w:szCs w:val="20"/>
        </w:rPr>
      </w:pPr>
      <w:r>
        <w:rPr>
          <w:rFonts w:ascii="Tahoma" w:hAnsi="Tahoma" w:cs="Tahoma"/>
          <w:sz w:val="20"/>
          <w:szCs w:val="20"/>
        </w:rPr>
        <w:t xml:space="preserve">7. </w:t>
      </w:r>
      <w:r w:rsidR="00000436" w:rsidRPr="00AE0F32">
        <w:rPr>
          <w:rFonts w:ascii="Tahoma" w:hAnsi="Tahoma" w:cs="Tahoma"/>
          <w:sz w:val="20"/>
          <w:szCs w:val="20"/>
        </w:rPr>
        <w:t xml:space="preserve">Sign your will in the presence of two witnesses, who are at least 18 years old.  New Jersey requires your signature and </w:t>
      </w:r>
    </w:p>
    <w:p w14:paraId="6748E290" w14:textId="58874857" w:rsidR="009D60E1" w:rsidRDefault="009D60E1" w:rsidP="001E474E">
      <w:pPr>
        <w:rPr>
          <w:rFonts w:ascii="Tahoma" w:hAnsi="Tahoma" w:cs="Tahoma"/>
          <w:sz w:val="20"/>
          <w:szCs w:val="20"/>
        </w:rPr>
      </w:pPr>
      <w:r>
        <w:rPr>
          <w:rFonts w:ascii="Tahoma" w:hAnsi="Tahoma" w:cs="Tahoma"/>
          <w:sz w:val="20"/>
          <w:szCs w:val="20"/>
        </w:rPr>
        <w:t xml:space="preserve">    </w:t>
      </w:r>
      <w:r w:rsidR="00000436" w:rsidRPr="00AE0F32">
        <w:rPr>
          <w:rFonts w:ascii="Tahoma" w:hAnsi="Tahoma" w:cs="Tahoma"/>
          <w:sz w:val="20"/>
          <w:szCs w:val="20"/>
        </w:rPr>
        <w:t xml:space="preserve">those of two witnesses for the will to be binding.  If the will is signed and witnessed before a notary </w:t>
      </w:r>
      <w:r w:rsidR="00624295" w:rsidRPr="00AE0F32">
        <w:rPr>
          <w:rFonts w:ascii="Tahoma" w:hAnsi="Tahoma" w:cs="Tahoma"/>
          <w:sz w:val="20"/>
          <w:szCs w:val="20"/>
        </w:rPr>
        <w:t>public,</w:t>
      </w:r>
      <w:r w:rsidR="00000436" w:rsidRPr="00AE0F32">
        <w:rPr>
          <w:rFonts w:ascii="Tahoma" w:hAnsi="Tahoma" w:cs="Tahoma"/>
          <w:sz w:val="20"/>
          <w:szCs w:val="20"/>
        </w:rPr>
        <w:t xml:space="preserve"> it becomes </w:t>
      </w:r>
    </w:p>
    <w:p w14:paraId="72288CF2" w14:textId="77777777" w:rsidR="00000436" w:rsidRPr="00AE0F32" w:rsidRDefault="009D60E1" w:rsidP="001E474E">
      <w:pPr>
        <w:rPr>
          <w:rFonts w:ascii="Tahoma" w:hAnsi="Tahoma" w:cs="Tahoma"/>
          <w:b/>
          <w:color w:val="FF0000"/>
          <w:sz w:val="20"/>
          <w:szCs w:val="20"/>
        </w:rPr>
      </w:pPr>
      <w:r>
        <w:rPr>
          <w:rFonts w:ascii="Tahoma" w:hAnsi="Tahoma" w:cs="Tahoma"/>
          <w:sz w:val="20"/>
          <w:szCs w:val="20"/>
        </w:rPr>
        <w:t xml:space="preserve">    </w:t>
      </w:r>
      <w:r w:rsidR="00000436" w:rsidRPr="00AE0F32">
        <w:rPr>
          <w:rFonts w:ascii="Tahoma" w:hAnsi="Tahoma" w:cs="Tahoma"/>
          <w:sz w:val="20"/>
          <w:szCs w:val="20"/>
        </w:rPr>
        <w:t>a self-proving will in New Jersey, provided it is properly worded.</w:t>
      </w:r>
    </w:p>
    <w:p w14:paraId="18B40991" w14:textId="77777777" w:rsidR="009D60E1" w:rsidRDefault="001E474E" w:rsidP="001E474E">
      <w:pPr>
        <w:rPr>
          <w:rFonts w:ascii="Tahoma" w:hAnsi="Tahoma" w:cs="Tahoma"/>
          <w:sz w:val="20"/>
          <w:szCs w:val="20"/>
        </w:rPr>
      </w:pPr>
      <w:r>
        <w:rPr>
          <w:rFonts w:ascii="Tahoma" w:hAnsi="Tahoma" w:cs="Tahoma"/>
          <w:sz w:val="20"/>
          <w:szCs w:val="20"/>
        </w:rPr>
        <w:t xml:space="preserve">8. </w:t>
      </w:r>
      <w:r w:rsidR="00000436" w:rsidRPr="00AE0F32">
        <w:rPr>
          <w:rFonts w:ascii="Tahoma" w:hAnsi="Tahoma" w:cs="Tahoma"/>
          <w:sz w:val="20"/>
          <w:szCs w:val="20"/>
        </w:rPr>
        <w:t xml:space="preserve">Burial instructions-state just what you want done with your remains, plans for funeral, if you want one, and burial.  </w:t>
      </w:r>
    </w:p>
    <w:p w14:paraId="4DDFB7A6" w14:textId="77777777" w:rsidR="009D60E1" w:rsidRDefault="009D60E1" w:rsidP="001E474E">
      <w:pPr>
        <w:rPr>
          <w:rFonts w:ascii="Tahoma" w:hAnsi="Tahoma" w:cs="Tahoma"/>
          <w:sz w:val="20"/>
          <w:szCs w:val="20"/>
        </w:rPr>
      </w:pPr>
      <w:r>
        <w:rPr>
          <w:rFonts w:ascii="Tahoma" w:hAnsi="Tahoma" w:cs="Tahoma"/>
          <w:sz w:val="20"/>
          <w:szCs w:val="20"/>
        </w:rPr>
        <w:t xml:space="preserve">    </w:t>
      </w:r>
      <w:r w:rsidR="00000436" w:rsidRPr="00AE0F32">
        <w:rPr>
          <w:rFonts w:ascii="Tahoma" w:hAnsi="Tahoma" w:cs="Tahoma"/>
          <w:sz w:val="20"/>
          <w:szCs w:val="20"/>
        </w:rPr>
        <w:t xml:space="preserve">You should also note if burial arrangements already have been made and paid for, with whom, whether a cemetery </w:t>
      </w:r>
    </w:p>
    <w:p w14:paraId="1A952915" w14:textId="6FBEF058" w:rsidR="00000436" w:rsidRPr="00AE0F32" w:rsidRDefault="009D60E1" w:rsidP="001E474E">
      <w:pPr>
        <w:rPr>
          <w:rFonts w:ascii="Tahoma" w:hAnsi="Tahoma" w:cs="Tahoma"/>
          <w:b/>
          <w:color w:val="FF0000"/>
          <w:sz w:val="20"/>
          <w:szCs w:val="20"/>
        </w:rPr>
      </w:pPr>
      <w:r>
        <w:rPr>
          <w:rFonts w:ascii="Tahoma" w:hAnsi="Tahoma" w:cs="Tahoma"/>
          <w:sz w:val="20"/>
          <w:szCs w:val="20"/>
        </w:rPr>
        <w:t xml:space="preserve">    </w:t>
      </w:r>
      <w:r w:rsidR="00000436" w:rsidRPr="00AE0F32">
        <w:rPr>
          <w:rFonts w:ascii="Tahoma" w:hAnsi="Tahoma" w:cs="Tahoma"/>
          <w:sz w:val="20"/>
          <w:szCs w:val="20"/>
        </w:rPr>
        <w:t xml:space="preserve">plot has been purchased, and </w:t>
      </w:r>
      <w:r w:rsidR="00B82A27">
        <w:rPr>
          <w:rFonts w:ascii="Tahoma" w:hAnsi="Tahoma" w:cs="Tahoma"/>
          <w:sz w:val="20"/>
          <w:szCs w:val="20"/>
        </w:rPr>
        <w:t>its location</w:t>
      </w:r>
      <w:r w:rsidR="00000436" w:rsidRPr="00AE0F32">
        <w:rPr>
          <w:rFonts w:ascii="Tahoma" w:hAnsi="Tahoma" w:cs="Tahoma"/>
          <w:sz w:val="20"/>
          <w:szCs w:val="20"/>
        </w:rPr>
        <w:t>.  It’s a good idea to keep copies of these pre-paid plans with your will.</w:t>
      </w:r>
    </w:p>
    <w:p w14:paraId="6755D2EF" w14:textId="77777777" w:rsidR="00542F5A" w:rsidRDefault="00542F5A" w:rsidP="00000436">
      <w:pPr>
        <w:rPr>
          <w:rFonts w:ascii="Tahoma" w:hAnsi="Tahoma" w:cs="Tahoma"/>
          <w:b/>
          <w:sz w:val="20"/>
          <w:szCs w:val="20"/>
        </w:rPr>
      </w:pPr>
    </w:p>
    <w:p w14:paraId="6289FF87" w14:textId="77777777" w:rsidR="00000436" w:rsidRPr="00023357" w:rsidRDefault="00000436" w:rsidP="00000436">
      <w:pPr>
        <w:rPr>
          <w:rFonts w:ascii="Tahoma" w:hAnsi="Tahoma" w:cs="Tahoma"/>
          <w:sz w:val="20"/>
          <w:szCs w:val="20"/>
          <w:u w:val="single"/>
        </w:rPr>
      </w:pPr>
      <w:r w:rsidRPr="00023357">
        <w:rPr>
          <w:rFonts w:ascii="Tahoma" w:hAnsi="Tahoma" w:cs="Tahoma"/>
          <w:sz w:val="20"/>
          <w:szCs w:val="20"/>
          <w:u w:val="single"/>
        </w:rPr>
        <w:t>W</w:t>
      </w:r>
      <w:r w:rsidR="00023357" w:rsidRPr="00023357">
        <w:rPr>
          <w:rFonts w:ascii="Tahoma" w:hAnsi="Tahoma" w:cs="Tahoma"/>
          <w:sz w:val="20"/>
          <w:szCs w:val="20"/>
          <w:u w:val="single"/>
        </w:rPr>
        <w:t>hat Happens if You Don’t Have a Last Will &amp; Testament?</w:t>
      </w:r>
    </w:p>
    <w:p w14:paraId="631CBCAD" w14:textId="227944FB" w:rsidR="00000436" w:rsidRPr="00AE0F32" w:rsidRDefault="00000436" w:rsidP="00000436">
      <w:pPr>
        <w:rPr>
          <w:rFonts w:ascii="Tahoma" w:hAnsi="Tahoma" w:cs="Tahoma"/>
          <w:sz w:val="20"/>
          <w:szCs w:val="20"/>
        </w:rPr>
      </w:pPr>
      <w:r w:rsidRPr="00AE0F32">
        <w:rPr>
          <w:rFonts w:ascii="Tahoma" w:hAnsi="Tahoma" w:cs="Tahoma"/>
          <w:sz w:val="20"/>
          <w:szCs w:val="20"/>
        </w:rPr>
        <w:t>If you die without a will, or “intestate,” your assets and estate are divided accordingly to New Jersey’s intestate laws.  Whether an administrator must be appointed by the surrogate depends on the size of the estate.  If there is a surviving spouse and the property in the name of the decedent does not exceed $20,000</w:t>
      </w:r>
      <w:r w:rsidR="00BA1FF0" w:rsidRPr="00AE0F32">
        <w:rPr>
          <w:rFonts w:ascii="Tahoma" w:hAnsi="Tahoma" w:cs="Tahoma"/>
          <w:sz w:val="20"/>
          <w:szCs w:val="20"/>
        </w:rPr>
        <w:t xml:space="preserve"> (if death occurred on January 18, </w:t>
      </w:r>
      <w:r w:rsidR="00624295" w:rsidRPr="00AE0F32">
        <w:rPr>
          <w:rFonts w:ascii="Tahoma" w:hAnsi="Tahoma" w:cs="Tahoma"/>
          <w:sz w:val="20"/>
          <w:szCs w:val="20"/>
        </w:rPr>
        <w:t>2016,</w:t>
      </w:r>
      <w:r w:rsidR="00BA1FF0" w:rsidRPr="00AE0F32">
        <w:rPr>
          <w:rFonts w:ascii="Tahoma" w:hAnsi="Tahoma" w:cs="Tahoma"/>
          <w:sz w:val="20"/>
          <w:szCs w:val="20"/>
        </w:rPr>
        <w:t xml:space="preserve"> or before)</w:t>
      </w:r>
      <w:r w:rsidRPr="00AE0F32">
        <w:rPr>
          <w:rFonts w:ascii="Tahoma" w:hAnsi="Tahoma" w:cs="Tahoma"/>
          <w:sz w:val="20"/>
          <w:szCs w:val="20"/>
        </w:rPr>
        <w:t>,</w:t>
      </w:r>
      <w:r w:rsidR="00BA1FF0" w:rsidRPr="00AE0F32">
        <w:rPr>
          <w:rFonts w:ascii="Tahoma" w:hAnsi="Tahoma" w:cs="Tahoma"/>
          <w:sz w:val="20"/>
          <w:szCs w:val="20"/>
        </w:rPr>
        <w:t xml:space="preserve"> or does not exceed $50,000 (if death occurred on January 19, </w:t>
      </w:r>
      <w:r w:rsidR="00624295" w:rsidRPr="00AE0F32">
        <w:rPr>
          <w:rFonts w:ascii="Tahoma" w:hAnsi="Tahoma" w:cs="Tahoma"/>
          <w:sz w:val="20"/>
          <w:szCs w:val="20"/>
        </w:rPr>
        <w:t>2016,</w:t>
      </w:r>
      <w:r w:rsidR="00BA1FF0" w:rsidRPr="00AE0F32">
        <w:rPr>
          <w:rFonts w:ascii="Tahoma" w:hAnsi="Tahoma" w:cs="Tahoma"/>
          <w:sz w:val="20"/>
          <w:szCs w:val="20"/>
        </w:rPr>
        <w:t xml:space="preserve"> or after),</w:t>
      </w:r>
      <w:r w:rsidRPr="00AE0F32">
        <w:rPr>
          <w:rFonts w:ascii="Tahoma" w:hAnsi="Tahoma" w:cs="Tahoma"/>
          <w:sz w:val="20"/>
          <w:szCs w:val="20"/>
        </w:rPr>
        <w:t xml:space="preserve"> an Affidavit of Surviving Spouse may be issued by the Surrogate allowing the husband or wife to dispose of the property.</w:t>
      </w:r>
    </w:p>
    <w:p w14:paraId="607F227F" w14:textId="4C68B97F" w:rsidR="00000436" w:rsidRPr="00AE0F32" w:rsidRDefault="00000436" w:rsidP="00000436">
      <w:pPr>
        <w:rPr>
          <w:rFonts w:ascii="Tahoma" w:hAnsi="Tahoma" w:cs="Tahoma"/>
          <w:sz w:val="20"/>
          <w:szCs w:val="20"/>
        </w:rPr>
      </w:pPr>
      <w:r w:rsidRPr="00AE0F32">
        <w:rPr>
          <w:rFonts w:ascii="Tahoma" w:hAnsi="Tahoma" w:cs="Tahoma"/>
          <w:sz w:val="20"/>
          <w:szCs w:val="20"/>
        </w:rPr>
        <w:t>When there’s no spouse and the property does not exceed $10,000</w:t>
      </w:r>
      <w:r w:rsidR="00BA1FF0" w:rsidRPr="00AE0F32">
        <w:rPr>
          <w:rFonts w:ascii="Tahoma" w:hAnsi="Tahoma" w:cs="Tahoma"/>
          <w:sz w:val="20"/>
          <w:szCs w:val="20"/>
        </w:rPr>
        <w:t xml:space="preserve"> (if death occurred on January 18, </w:t>
      </w:r>
      <w:r w:rsidR="00624295" w:rsidRPr="00AE0F32">
        <w:rPr>
          <w:rFonts w:ascii="Tahoma" w:hAnsi="Tahoma" w:cs="Tahoma"/>
          <w:sz w:val="20"/>
          <w:szCs w:val="20"/>
        </w:rPr>
        <w:t>2016,</w:t>
      </w:r>
      <w:r w:rsidR="00BA1FF0" w:rsidRPr="00AE0F32">
        <w:rPr>
          <w:rFonts w:ascii="Tahoma" w:hAnsi="Tahoma" w:cs="Tahoma"/>
          <w:sz w:val="20"/>
          <w:szCs w:val="20"/>
        </w:rPr>
        <w:t xml:space="preserve"> or before), or $20,000 (if death occurred on January 19, </w:t>
      </w:r>
      <w:r w:rsidR="009074C7" w:rsidRPr="00AE0F32">
        <w:rPr>
          <w:rFonts w:ascii="Tahoma" w:hAnsi="Tahoma" w:cs="Tahoma"/>
          <w:sz w:val="20"/>
          <w:szCs w:val="20"/>
        </w:rPr>
        <w:t>2016,</w:t>
      </w:r>
      <w:r w:rsidR="00BA1FF0" w:rsidRPr="00AE0F32">
        <w:rPr>
          <w:rFonts w:ascii="Tahoma" w:hAnsi="Tahoma" w:cs="Tahoma"/>
          <w:sz w:val="20"/>
          <w:szCs w:val="20"/>
        </w:rPr>
        <w:t xml:space="preserve"> or after)</w:t>
      </w:r>
      <w:r w:rsidRPr="00AE0F32">
        <w:rPr>
          <w:rFonts w:ascii="Tahoma" w:hAnsi="Tahoma" w:cs="Tahoma"/>
          <w:sz w:val="20"/>
          <w:szCs w:val="20"/>
        </w:rPr>
        <w:t>, a close relative can be issued an affidavit to handle the disposition.</w:t>
      </w:r>
    </w:p>
    <w:p w14:paraId="085B4053" w14:textId="093CBA4D" w:rsidR="00000436" w:rsidRPr="00AE0F32" w:rsidRDefault="00000436" w:rsidP="00000436">
      <w:pPr>
        <w:rPr>
          <w:rFonts w:ascii="Tahoma" w:hAnsi="Tahoma" w:cs="Tahoma"/>
          <w:sz w:val="20"/>
          <w:szCs w:val="20"/>
        </w:rPr>
      </w:pPr>
      <w:r w:rsidRPr="00AE0F32">
        <w:rPr>
          <w:rFonts w:ascii="Tahoma" w:hAnsi="Tahoma" w:cs="Tahoma"/>
          <w:sz w:val="20"/>
          <w:szCs w:val="20"/>
        </w:rPr>
        <w:t>When the property exceeds $</w:t>
      </w:r>
      <w:r w:rsidR="00BA1FF0" w:rsidRPr="00AE0F32">
        <w:rPr>
          <w:rFonts w:ascii="Tahoma" w:hAnsi="Tahoma" w:cs="Tahoma"/>
          <w:sz w:val="20"/>
          <w:szCs w:val="20"/>
        </w:rPr>
        <w:t>50,000</w:t>
      </w:r>
      <w:r w:rsidR="00D60E1B" w:rsidRPr="00AE0F32">
        <w:rPr>
          <w:rFonts w:ascii="Tahoma" w:hAnsi="Tahoma" w:cs="Tahoma"/>
          <w:sz w:val="20"/>
          <w:szCs w:val="20"/>
        </w:rPr>
        <w:t xml:space="preserve"> for a spouse and </w:t>
      </w:r>
      <w:r w:rsidRPr="00AE0F32">
        <w:rPr>
          <w:rFonts w:ascii="Tahoma" w:hAnsi="Tahoma" w:cs="Tahoma"/>
          <w:sz w:val="20"/>
          <w:szCs w:val="20"/>
        </w:rPr>
        <w:t>$</w:t>
      </w:r>
      <w:r w:rsidR="00BA1FF0" w:rsidRPr="00AE0F32">
        <w:rPr>
          <w:rFonts w:ascii="Tahoma" w:hAnsi="Tahoma" w:cs="Tahoma"/>
          <w:sz w:val="20"/>
          <w:szCs w:val="20"/>
        </w:rPr>
        <w:t xml:space="preserve">20,000 </w:t>
      </w:r>
      <w:r w:rsidR="00D60E1B" w:rsidRPr="00AE0F32">
        <w:rPr>
          <w:rFonts w:ascii="Tahoma" w:hAnsi="Tahoma" w:cs="Tahoma"/>
          <w:sz w:val="20"/>
          <w:szCs w:val="20"/>
        </w:rPr>
        <w:t>for an heir</w:t>
      </w:r>
      <w:r w:rsidR="00D721D3">
        <w:rPr>
          <w:rFonts w:ascii="Tahoma" w:hAnsi="Tahoma" w:cs="Tahoma"/>
          <w:sz w:val="20"/>
          <w:szCs w:val="20"/>
        </w:rPr>
        <w:t xml:space="preserve">, </w:t>
      </w:r>
      <w:r w:rsidRPr="00AE0F32">
        <w:rPr>
          <w:rFonts w:ascii="Tahoma" w:hAnsi="Tahoma" w:cs="Tahoma"/>
          <w:sz w:val="20"/>
          <w:szCs w:val="20"/>
        </w:rPr>
        <w:t>an administrator must be appointed by the Surrogate</w:t>
      </w:r>
      <w:r w:rsidR="00D721D3">
        <w:rPr>
          <w:rFonts w:ascii="Tahoma" w:hAnsi="Tahoma" w:cs="Tahoma"/>
          <w:sz w:val="20"/>
          <w:szCs w:val="20"/>
        </w:rPr>
        <w:t xml:space="preserve"> and a </w:t>
      </w:r>
      <w:r w:rsidRPr="00AE0F32">
        <w:rPr>
          <w:rFonts w:ascii="Tahoma" w:hAnsi="Tahoma" w:cs="Tahoma"/>
          <w:sz w:val="20"/>
          <w:szCs w:val="20"/>
        </w:rPr>
        <w:t>surety bond must be posted.  The property is dispensed to the next of kin, according to law.  Your property may not go to whom you had wanted it to.  A favored niece or close, long-time friend, with whom you had lived, for example, may receive nothing if you don’t include them among your beneficiaries in your will.</w:t>
      </w:r>
    </w:p>
    <w:p w14:paraId="2FBF6FFE" w14:textId="20635C69" w:rsidR="00000436" w:rsidRPr="00AE0F32" w:rsidRDefault="00000436" w:rsidP="00000436">
      <w:pPr>
        <w:rPr>
          <w:rFonts w:ascii="Tahoma" w:hAnsi="Tahoma" w:cs="Tahoma"/>
          <w:sz w:val="20"/>
          <w:szCs w:val="20"/>
        </w:rPr>
      </w:pPr>
      <w:r w:rsidRPr="00AE0F32">
        <w:rPr>
          <w:rFonts w:ascii="Tahoma" w:hAnsi="Tahoma" w:cs="Tahoma"/>
          <w:sz w:val="20"/>
          <w:szCs w:val="20"/>
        </w:rPr>
        <w:t xml:space="preserve">In the absence of a will, the law states who has </w:t>
      </w:r>
      <w:r w:rsidR="009074C7" w:rsidRPr="00AE0F32">
        <w:rPr>
          <w:rFonts w:ascii="Tahoma" w:hAnsi="Tahoma" w:cs="Tahoma"/>
          <w:sz w:val="20"/>
          <w:szCs w:val="20"/>
        </w:rPr>
        <w:t>the right</w:t>
      </w:r>
      <w:r w:rsidRPr="00AE0F32">
        <w:rPr>
          <w:rFonts w:ascii="Tahoma" w:hAnsi="Tahoma" w:cs="Tahoma"/>
          <w:sz w:val="20"/>
          <w:szCs w:val="20"/>
        </w:rPr>
        <w:t xml:space="preserve"> to your estate.  Although it may be a clear-cut decision, (for example, naming your spouse or child your legal heir), this can take time because the Surrogate </w:t>
      </w:r>
      <w:r w:rsidR="00B82A27" w:rsidRPr="00AE0F32">
        <w:rPr>
          <w:rFonts w:ascii="Tahoma" w:hAnsi="Tahoma" w:cs="Tahoma"/>
          <w:sz w:val="20"/>
          <w:szCs w:val="20"/>
        </w:rPr>
        <w:t>must</w:t>
      </w:r>
      <w:r w:rsidRPr="00AE0F32">
        <w:rPr>
          <w:rFonts w:ascii="Tahoma" w:hAnsi="Tahoma" w:cs="Tahoma"/>
          <w:sz w:val="20"/>
          <w:szCs w:val="20"/>
        </w:rPr>
        <w:t xml:space="preserve"> be sure there are </w:t>
      </w:r>
      <w:r w:rsidRPr="00AE0F32">
        <w:rPr>
          <w:rFonts w:ascii="Tahoma" w:hAnsi="Tahoma" w:cs="Tahoma"/>
          <w:sz w:val="20"/>
          <w:szCs w:val="20"/>
        </w:rPr>
        <w:lastRenderedPageBreak/>
        <w:t>no other claims.  Meanwhile, final pay checks can be withheld; bank accounts that were not jointly held can be frozen, all pending the court’s decision.  This can cause hardship and distress.</w:t>
      </w:r>
    </w:p>
    <w:p w14:paraId="5E3833D2" w14:textId="77777777" w:rsidR="00000436" w:rsidRPr="00AE0F32" w:rsidRDefault="00000436" w:rsidP="00000436">
      <w:pPr>
        <w:rPr>
          <w:rFonts w:ascii="Tahoma" w:hAnsi="Tahoma" w:cs="Tahoma"/>
          <w:sz w:val="20"/>
          <w:szCs w:val="20"/>
        </w:rPr>
      </w:pPr>
      <w:r w:rsidRPr="00AE0F32">
        <w:rPr>
          <w:rFonts w:ascii="Tahoma" w:hAnsi="Tahoma" w:cs="Tahoma"/>
          <w:sz w:val="20"/>
          <w:szCs w:val="20"/>
        </w:rPr>
        <w:t>If there are any challenges to the decisions, it can take more time, all creating more hardship and stress for your family, and all because you don’t put your wishes in a will.</w:t>
      </w:r>
    </w:p>
    <w:p w14:paraId="2D28E33F" w14:textId="77777777" w:rsidR="00000436" w:rsidRPr="00AE0F32" w:rsidRDefault="00000436" w:rsidP="00000436">
      <w:pPr>
        <w:rPr>
          <w:rFonts w:ascii="Tahoma" w:hAnsi="Tahoma" w:cs="Tahoma"/>
          <w:sz w:val="20"/>
          <w:szCs w:val="20"/>
        </w:rPr>
      </w:pPr>
      <w:r w:rsidRPr="00AE0F32">
        <w:rPr>
          <w:rFonts w:ascii="Tahoma" w:hAnsi="Tahoma" w:cs="Tahoma"/>
          <w:sz w:val="20"/>
          <w:szCs w:val="20"/>
        </w:rPr>
        <w:t>When there’s no immediate family, your property may go to distant relatives or even escheat to the State.</w:t>
      </w:r>
    </w:p>
    <w:p w14:paraId="14A2A734" w14:textId="77777777" w:rsidR="00D654CA" w:rsidRPr="00AE0F32" w:rsidRDefault="00D654CA" w:rsidP="00000436">
      <w:pPr>
        <w:rPr>
          <w:rFonts w:ascii="Tahoma" w:hAnsi="Tahoma" w:cs="Tahoma"/>
          <w:b/>
          <w:sz w:val="20"/>
          <w:szCs w:val="20"/>
        </w:rPr>
      </w:pPr>
    </w:p>
    <w:p w14:paraId="3EF53C06" w14:textId="77777777" w:rsidR="00000436" w:rsidRPr="00023357" w:rsidRDefault="00000436" w:rsidP="00000436">
      <w:pPr>
        <w:rPr>
          <w:rFonts w:ascii="Tahoma" w:hAnsi="Tahoma" w:cs="Tahoma"/>
          <w:sz w:val="20"/>
          <w:szCs w:val="20"/>
          <w:u w:val="single"/>
        </w:rPr>
      </w:pPr>
      <w:r w:rsidRPr="00023357">
        <w:rPr>
          <w:rFonts w:ascii="Tahoma" w:hAnsi="Tahoma" w:cs="Tahoma"/>
          <w:sz w:val="20"/>
          <w:szCs w:val="20"/>
          <w:u w:val="single"/>
        </w:rPr>
        <w:t>W</w:t>
      </w:r>
      <w:r w:rsidR="00023357">
        <w:rPr>
          <w:rFonts w:ascii="Tahoma" w:hAnsi="Tahoma" w:cs="Tahoma"/>
          <w:sz w:val="20"/>
          <w:szCs w:val="20"/>
          <w:u w:val="single"/>
        </w:rPr>
        <w:t>here Should You Keep Your Last Will &amp; Testament.</w:t>
      </w:r>
    </w:p>
    <w:p w14:paraId="610C8C9E" w14:textId="2D71DEB3" w:rsidR="00000436" w:rsidRPr="00AE0F32" w:rsidRDefault="00000436" w:rsidP="00000436">
      <w:pPr>
        <w:rPr>
          <w:rFonts w:ascii="Tahoma" w:hAnsi="Tahoma" w:cs="Tahoma"/>
          <w:sz w:val="20"/>
          <w:szCs w:val="20"/>
        </w:rPr>
      </w:pPr>
      <w:r w:rsidRPr="00AE0F32">
        <w:rPr>
          <w:rFonts w:ascii="Tahoma" w:hAnsi="Tahoma" w:cs="Tahoma"/>
          <w:sz w:val="20"/>
          <w:szCs w:val="20"/>
        </w:rPr>
        <w:t xml:space="preserve">Your will should be kept in a safe place that’s easily accessible in the event of your death and where the executor can find it.  Tell the executor where it is or give him or her </w:t>
      </w:r>
      <w:r w:rsidR="00EB0EB7">
        <w:rPr>
          <w:rFonts w:ascii="Tahoma" w:hAnsi="Tahoma" w:cs="Tahoma"/>
          <w:sz w:val="20"/>
          <w:szCs w:val="20"/>
        </w:rPr>
        <w:t xml:space="preserve">a </w:t>
      </w:r>
      <w:r w:rsidRPr="00AE0F32">
        <w:rPr>
          <w:rFonts w:ascii="Tahoma" w:hAnsi="Tahoma" w:cs="Tahoma"/>
          <w:sz w:val="20"/>
          <w:szCs w:val="20"/>
        </w:rPr>
        <w:t>copy to keep.  If the will contains funeral and burial instructions, it’s best that your family has</w:t>
      </w:r>
      <w:r w:rsidR="00D6141D" w:rsidRPr="00AE0F32">
        <w:rPr>
          <w:rFonts w:ascii="Tahoma" w:hAnsi="Tahoma" w:cs="Tahoma"/>
          <w:sz w:val="20"/>
          <w:szCs w:val="20"/>
        </w:rPr>
        <w:t xml:space="preserve"> </w:t>
      </w:r>
      <w:r w:rsidRPr="00AE0F32">
        <w:rPr>
          <w:rFonts w:ascii="Tahoma" w:hAnsi="Tahoma" w:cs="Tahoma"/>
          <w:sz w:val="20"/>
          <w:szCs w:val="20"/>
        </w:rPr>
        <w:t>access to it and knows your intentions when you die so they can make arrangements in accordance with your wishes.</w:t>
      </w:r>
    </w:p>
    <w:p w14:paraId="397B6C74" w14:textId="77777777" w:rsidR="00000436" w:rsidRPr="00AE0F32" w:rsidRDefault="00000436" w:rsidP="00000436">
      <w:pPr>
        <w:rPr>
          <w:rFonts w:ascii="Tahoma" w:hAnsi="Tahoma" w:cs="Tahoma"/>
          <w:sz w:val="20"/>
          <w:szCs w:val="20"/>
        </w:rPr>
      </w:pPr>
    </w:p>
    <w:p w14:paraId="4EFC7CED" w14:textId="77777777" w:rsidR="00000436" w:rsidRPr="00023357" w:rsidRDefault="00000436" w:rsidP="00000436">
      <w:pPr>
        <w:rPr>
          <w:rFonts w:ascii="Tahoma" w:hAnsi="Tahoma" w:cs="Tahoma"/>
          <w:sz w:val="20"/>
          <w:szCs w:val="20"/>
          <w:u w:val="single"/>
        </w:rPr>
      </w:pPr>
      <w:r w:rsidRPr="00023357">
        <w:rPr>
          <w:rFonts w:ascii="Tahoma" w:hAnsi="Tahoma" w:cs="Tahoma"/>
          <w:sz w:val="20"/>
          <w:szCs w:val="20"/>
          <w:u w:val="single"/>
        </w:rPr>
        <w:t>H</w:t>
      </w:r>
      <w:r w:rsidR="00023357">
        <w:rPr>
          <w:rFonts w:ascii="Tahoma" w:hAnsi="Tahoma" w:cs="Tahoma"/>
          <w:sz w:val="20"/>
          <w:szCs w:val="20"/>
          <w:u w:val="single"/>
        </w:rPr>
        <w:t>ow to Make Changes to a Last Will &amp; Testament.</w:t>
      </w:r>
    </w:p>
    <w:p w14:paraId="47516152" w14:textId="6B3434BD" w:rsidR="00000436" w:rsidRPr="004D0E55" w:rsidRDefault="00000436" w:rsidP="00000436">
      <w:pPr>
        <w:rPr>
          <w:rFonts w:ascii="Tahoma" w:hAnsi="Tahoma" w:cs="Tahoma"/>
          <w:sz w:val="20"/>
          <w:szCs w:val="20"/>
        </w:rPr>
      </w:pPr>
      <w:r w:rsidRPr="004D0E55">
        <w:rPr>
          <w:rFonts w:ascii="Tahoma" w:hAnsi="Tahoma" w:cs="Tahoma"/>
          <w:sz w:val="20"/>
          <w:szCs w:val="20"/>
        </w:rPr>
        <w:t xml:space="preserve">The safe way to change your </w:t>
      </w:r>
      <w:r w:rsidR="00D6141D" w:rsidRPr="004D0E55">
        <w:rPr>
          <w:rFonts w:ascii="Tahoma" w:hAnsi="Tahoma" w:cs="Tahoma"/>
          <w:sz w:val="20"/>
          <w:szCs w:val="20"/>
        </w:rPr>
        <w:t>w</w:t>
      </w:r>
      <w:r w:rsidRPr="004D0E55">
        <w:rPr>
          <w:rFonts w:ascii="Tahoma" w:hAnsi="Tahoma" w:cs="Tahoma"/>
          <w:sz w:val="20"/>
          <w:szCs w:val="20"/>
        </w:rPr>
        <w:t xml:space="preserve">ill </w:t>
      </w:r>
      <w:r w:rsidR="005F4FC8" w:rsidRPr="004D0E55">
        <w:rPr>
          <w:rFonts w:ascii="Tahoma" w:hAnsi="Tahoma" w:cs="Tahoma"/>
          <w:sz w:val="20"/>
          <w:szCs w:val="20"/>
        </w:rPr>
        <w:t>-</w:t>
      </w:r>
      <w:r w:rsidRPr="004D0E55">
        <w:rPr>
          <w:rFonts w:ascii="Tahoma" w:hAnsi="Tahoma" w:cs="Tahoma"/>
          <w:sz w:val="20"/>
          <w:szCs w:val="20"/>
        </w:rPr>
        <w:t xml:space="preserve"> have a new one drawn; </w:t>
      </w:r>
      <w:r w:rsidR="00B82A27" w:rsidRPr="004D0E55">
        <w:rPr>
          <w:rFonts w:ascii="Tahoma" w:hAnsi="Tahoma" w:cs="Tahoma"/>
          <w:sz w:val="20"/>
          <w:szCs w:val="20"/>
        </w:rPr>
        <w:t>however,</w:t>
      </w:r>
      <w:r w:rsidRPr="004D0E55">
        <w:rPr>
          <w:rFonts w:ascii="Tahoma" w:hAnsi="Tahoma" w:cs="Tahoma"/>
          <w:sz w:val="20"/>
          <w:szCs w:val="20"/>
        </w:rPr>
        <w:t xml:space="preserve"> a codicil may be effective.</w:t>
      </w:r>
    </w:p>
    <w:p w14:paraId="180F5CBC" w14:textId="1E4BC866" w:rsidR="00000436" w:rsidRPr="00AB750E" w:rsidRDefault="00000436" w:rsidP="00000436">
      <w:pPr>
        <w:rPr>
          <w:rFonts w:ascii="Tahoma" w:hAnsi="Tahoma" w:cs="Tahoma"/>
          <w:b/>
          <w:sz w:val="20"/>
          <w:szCs w:val="20"/>
        </w:rPr>
      </w:pPr>
      <w:r w:rsidRPr="00AB750E">
        <w:rPr>
          <w:rFonts w:ascii="Tahoma" w:hAnsi="Tahoma" w:cs="Tahoma"/>
          <w:b/>
          <w:sz w:val="20"/>
          <w:szCs w:val="20"/>
        </w:rPr>
        <w:t>D</w:t>
      </w:r>
      <w:r w:rsidR="004D1E5F" w:rsidRPr="00AB750E">
        <w:rPr>
          <w:rFonts w:ascii="Tahoma" w:hAnsi="Tahoma" w:cs="Tahoma"/>
          <w:b/>
          <w:sz w:val="20"/>
          <w:szCs w:val="20"/>
        </w:rPr>
        <w:t>O NOT</w:t>
      </w:r>
      <w:r w:rsidRPr="00AB750E">
        <w:rPr>
          <w:rFonts w:ascii="Tahoma" w:hAnsi="Tahoma" w:cs="Tahoma"/>
          <w:b/>
          <w:sz w:val="20"/>
          <w:szCs w:val="20"/>
        </w:rPr>
        <w:t xml:space="preserve"> try to change your will by drawing lines through items, erasing</w:t>
      </w:r>
      <w:r w:rsidR="00124D94">
        <w:rPr>
          <w:rFonts w:ascii="Tahoma" w:hAnsi="Tahoma" w:cs="Tahoma"/>
          <w:b/>
          <w:sz w:val="20"/>
          <w:szCs w:val="20"/>
        </w:rPr>
        <w:t>, add or removing names</w:t>
      </w:r>
      <w:r w:rsidRPr="00AB750E">
        <w:rPr>
          <w:rFonts w:ascii="Tahoma" w:hAnsi="Tahoma" w:cs="Tahoma"/>
          <w:b/>
          <w:sz w:val="20"/>
          <w:szCs w:val="20"/>
        </w:rPr>
        <w:t>, writing over or adding notations.  This may destroy it as a legal document</w:t>
      </w:r>
      <w:r w:rsidR="0077595B" w:rsidRPr="00AB750E">
        <w:rPr>
          <w:rFonts w:ascii="Tahoma" w:hAnsi="Tahoma" w:cs="Tahoma"/>
          <w:b/>
          <w:sz w:val="20"/>
          <w:szCs w:val="20"/>
        </w:rPr>
        <w:t xml:space="preserve"> and the Surrogate may not be able to Probate and a Superior Court proceeding may be required</w:t>
      </w:r>
      <w:r w:rsidRPr="00AB750E">
        <w:rPr>
          <w:rFonts w:ascii="Tahoma" w:hAnsi="Tahoma" w:cs="Tahoma"/>
          <w:b/>
          <w:sz w:val="20"/>
          <w:szCs w:val="20"/>
        </w:rPr>
        <w:t>.</w:t>
      </w:r>
    </w:p>
    <w:p w14:paraId="206558E3" w14:textId="77777777" w:rsidR="00BA1FF0" w:rsidRPr="004D0E55" w:rsidRDefault="00BA1FF0" w:rsidP="00000436">
      <w:pPr>
        <w:rPr>
          <w:rFonts w:ascii="Tahoma" w:hAnsi="Tahoma" w:cs="Tahoma"/>
          <w:b/>
          <w:sz w:val="20"/>
          <w:szCs w:val="20"/>
        </w:rPr>
      </w:pPr>
    </w:p>
    <w:p w14:paraId="6B0FC5F8" w14:textId="77777777" w:rsidR="00000436" w:rsidRPr="00023357" w:rsidRDefault="00000436" w:rsidP="00000436">
      <w:pPr>
        <w:rPr>
          <w:rFonts w:ascii="Tahoma" w:hAnsi="Tahoma" w:cs="Tahoma"/>
          <w:sz w:val="20"/>
          <w:szCs w:val="20"/>
          <w:u w:val="single"/>
        </w:rPr>
      </w:pPr>
      <w:r w:rsidRPr="00023357">
        <w:rPr>
          <w:rFonts w:ascii="Tahoma" w:hAnsi="Tahoma" w:cs="Tahoma"/>
          <w:sz w:val="20"/>
          <w:szCs w:val="20"/>
          <w:u w:val="single"/>
        </w:rPr>
        <w:t>I</w:t>
      </w:r>
      <w:r w:rsidR="00023357">
        <w:rPr>
          <w:rFonts w:ascii="Tahoma" w:hAnsi="Tahoma" w:cs="Tahoma"/>
          <w:sz w:val="20"/>
          <w:szCs w:val="20"/>
          <w:u w:val="single"/>
        </w:rPr>
        <w:t>ntestate Succession</w:t>
      </w:r>
    </w:p>
    <w:p w14:paraId="572A9C33" w14:textId="77777777" w:rsidR="00000436" w:rsidRPr="004D0E55" w:rsidRDefault="00000436" w:rsidP="00000436">
      <w:pPr>
        <w:rPr>
          <w:rFonts w:ascii="Tahoma" w:hAnsi="Tahoma" w:cs="Tahoma"/>
          <w:sz w:val="20"/>
          <w:szCs w:val="20"/>
        </w:rPr>
      </w:pPr>
      <w:r w:rsidRPr="004D0E55">
        <w:rPr>
          <w:rFonts w:ascii="Tahoma" w:hAnsi="Tahoma" w:cs="Tahoma"/>
          <w:sz w:val="20"/>
          <w:szCs w:val="20"/>
        </w:rPr>
        <w:t xml:space="preserve">When there is no </w:t>
      </w:r>
      <w:r w:rsidR="00023357">
        <w:rPr>
          <w:rFonts w:ascii="Tahoma" w:hAnsi="Tahoma" w:cs="Tahoma"/>
          <w:sz w:val="20"/>
          <w:szCs w:val="20"/>
        </w:rPr>
        <w:t xml:space="preserve">last </w:t>
      </w:r>
      <w:r w:rsidRPr="004D0E55">
        <w:rPr>
          <w:rFonts w:ascii="Tahoma" w:hAnsi="Tahoma" w:cs="Tahoma"/>
          <w:sz w:val="20"/>
          <w:szCs w:val="20"/>
        </w:rPr>
        <w:t>will</w:t>
      </w:r>
      <w:r w:rsidR="00023357">
        <w:rPr>
          <w:rFonts w:ascii="Tahoma" w:hAnsi="Tahoma" w:cs="Tahoma"/>
          <w:sz w:val="20"/>
          <w:szCs w:val="20"/>
        </w:rPr>
        <w:t xml:space="preserve"> &amp; testament</w:t>
      </w:r>
      <w:r w:rsidRPr="004D0E55">
        <w:rPr>
          <w:rFonts w:ascii="Tahoma" w:hAnsi="Tahoma" w:cs="Tahoma"/>
          <w:sz w:val="20"/>
          <w:szCs w:val="20"/>
        </w:rPr>
        <w:t>, the laws of the State of New Jersey provide for the distribution of property to the heirs by intestate succession.</w:t>
      </w:r>
    </w:p>
    <w:p w14:paraId="18B739F4" w14:textId="77777777" w:rsidR="00000436" w:rsidRPr="004D0E55" w:rsidRDefault="00000436" w:rsidP="00000436">
      <w:pPr>
        <w:rPr>
          <w:rFonts w:ascii="Tahoma" w:hAnsi="Tahoma" w:cs="Tahoma"/>
          <w:sz w:val="20"/>
          <w:szCs w:val="20"/>
        </w:rPr>
      </w:pPr>
    </w:p>
    <w:p w14:paraId="48370EEC" w14:textId="77777777" w:rsidR="00000436" w:rsidRPr="00023357" w:rsidRDefault="00000436" w:rsidP="00000436">
      <w:pPr>
        <w:rPr>
          <w:rFonts w:ascii="Tahoma" w:hAnsi="Tahoma" w:cs="Tahoma"/>
          <w:sz w:val="20"/>
          <w:szCs w:val="20"/>
          <w:u w:val="single"/>
        </w:rPr>
      </w:pPr>
      <w:r w:rsidRPr="00023357">
        <w:rPr>
          <w:rFonts w:ascii="Tahoma" w:hAnsi="Tahoma" w:cs="Tahoma"/>
          <w:sz w:val="20"/>
          <w:szCs w:val="20"/>
          <w:u w:val="single"/>
        </w:rPr>
        <w:t>W</w:t>
      </w:r>
      <w:r w:rsidR="00023357" w:rsidRPr="00023357">
        <w:rPr>
          <w:rFonts w:ascii="Tahoma" w:hAnsi="Tahoma" w:cs="Tahoma"/>
          <w:sz w:val="20"/>
          <w:szCs w:val="20"/>
          <w:u w:val="single"/>
        </w:rPr>
        <w:t>hat is a Trust</w:t>
      </w:r>
      <w:r w:rsidRPr="00023357">
        <w:rPr>
          <w:rFonts w:ascii="Tahoma" w:hAnsi="Tahoma" w:cs="Tahoma"/>
          <w:sz w:val="20"/>
          <w:szCs w:val="20"/>
          <w:u w:val="single"/>
        </w:rPr>
        <w:t>?</w:t>
      </w:r>
    </w:p>
    <w:p w14:paraId="03443FF1" w14:textId="77777777" w:rsidR="00000436" w:rsidRPr="004D0E55" w:rsidRDefault="00D6141D" w:rsidP="00000436">
      <w:pPr>
        <w:rPr>
          <w:rFonts w:ascii="Tahoma" w:hAnsi="Tahoma" w:cs="Tahoma"/>
          <w:sz w:val="20"/>
          <w:szCs w:val="20"/>
        </w:rPr>
      </w:pPr>
      <w:r w:rsidRPr="004D0E55">
        <w:rPr>
          <w:rFonts w:ascii="Tahoma" w:hAnsi="Tahoma" w:cs="Tahoma"/>
          <w:sz w:val="20"/>
          <w:szCs w:val="20"/>
        </w:rPr>
        <w:t>A</w:t>
      </w:r>
      <w:r w:rsidRPr="004D0E55">
        <w:rPr>
          <w:rFonts w:ascii="Tahoma" w:hAnsi="Tahoma" w:cs="Tahoma"/>
          <w:b/>
          <w:sz w:val="20"/>
          <w:szCs w:val="20"/>
        </w:rPr>
        <w:t xml:space="preserve"> </w:t>
      </w:r>
      <w:r w:rsidR="00000436" w:rsidRPr="004D0E55">
        <w:rPr>
          <w:rFonts w:ascii="Tahoma" w:hAnsi="Tahoma" w:cs="Tahoma"/>
          <w:sz w:val="20"/>
          <w:szCs w:val="20"/>
        </w:rPr>
        <w:t>Trust is often established for minor children when they receive a bequest.  It is also done when there’s a question of the ability of the beneficiary to handle the responsibility of the money or property.</w:t>
      </w:r>
    </w:p>
    <w:p w14:paraId="6C55A99C" w14:textId="77777777" w:rsidR="00000436" w:rsidRPr="004D0E55" w:rsidRDefault="00000436" w:rsidP="00000436">
      <w:pPr>
        <w:rPr>
          <w:rFonts w:ascii="Tahoma" w:hAnsi="Tahoma" w:cs="Tahoma"/>
          <w:sz w:val="20"/>
          <w:szCs w:val="22"/>
        </w:rPr>
      </w:pPr>
      <w:r w:rsidRPr="004D0E55">
        <w:rPr>
          <w:rFonts w:ascii="Tahoma" w:hAnsi="Tahoma" w:cs="Tahoma"/>
          <w:sz w:val="20"/>
          <w:szCs w:val="22"/>
        </w:rPr>
        <w:t>A trust is created through an agreement or through your will and allows for a third person, known as trustee, to administer the bequest for your beneficiary.  It can be for property or money in a bank account or other investment.</w:t>
      </w:r>
      <w:r w:rsidR="00576943" w:rsidRPr="004D0E55">
        <w:rPr>
          <w:rFonts w:ascii="Tahoma" w:hAnsi="Tahoma" w:cs="Tahoma"/>
          <w:sz w:val="20"/>
          <w:szCs w:val="22"/>
        </w:rPr>
        <w:t xml:space="preserve"> </w:t>
      </w:r>
      <w:r w:rsidRPr="004D0E55">
        <w:rPr>
          <w:rFonts w:ascii="Tahoma" w:hAnsi="Tahoma" w:cs="Tahoma"/>
          <w:sz w:val="20"/>
          <w:szCs w:val="22"/>
        </w:rPr>
        <w:t>The person who administers the account is called a trustee.</w:t>
      </w:r>
    </w:p>
    <w:p w14:paraId="2D58B432" w14:textId="77777777" w:rsidR="00606166" w:rsidRPr="004D0E55" w:rsidRDefault="00606166" w:rsidP="00000436">
      <w:pPr>
        <w:rPr>
          <w:rFonts w:ascii="Tahoma" w:hAnsi="Tahoma" w:cs="Tahoma"/>
          <w:b/>
          <w:sz w:val="20"/>
          <w:szCs w:val="22"/>
        </w:rPr>
      </w:pPr>
    </w:p>
    <w:p w14:paraId="3F05A992" w14:textId="319EC9CC" w:rsidR="00000436" w:rsidRPr="00023357" w:rsidRDefault="004626DE" w:rsidP="00000436">
      <w:pPr>
        <w:rPr>
          <w:rFonts w:ascii="Tahoma" w:hAnsi="Tahoma" w:cs="Tahoma"/>
          <w:sz w:val="20"/>
          <w:szCs w:val="22"/>
          <w:u w:val="single"/>
        </w:rPr>
      </w:pPr>
      <w:r>
        <w:rPr>
          <w:rFonts w:ascii="Tahoma" w:hAnsi="Tahoma" w:cs="Tahoma"/>
          <w:sz w:val="20"/>
          <w:szCs w:val="22"/>
          <w:u w:val="single"/>
        </w:rPr>
        <w:t xml:space="preserve">Living Will, </w:t>
      </w:r>
      <w:r w:rsidR="00B82A27">
        <w:rPr>
          <w:rFonts w:ascii="Tahoma" w:hAnsi="Tahoma" w:cs="Tahoma"/>
          <w:sz w:val="20"/>
          <w:szCs w:val="22"/>
          <w:u w:val="single"/>
        </w:rPr>
        <w:t>also known as</w:t>
      </w:r>
      <w:r>
        <w:rPr>
          <w:rFonts w:ascii="Tahoma" w:hAnsi="Tahoma" w:cs="Tahoma"/>
          <w:sz w:val="20"/>
          <w:szCs w:val="22"/>
          <w:u w:val="single"/>
        </w:rPr>
        <w:t xml:space="preserve"> an Advanced Health Care Directive</w:t>
      </w:r>
    </w:p>
    <w:p w14:paraId="574723D9" w14:textId="7A07D523" w:rsidR="00000436" w:rsidRPr="004D0E55" w:rsidRDefault="00000436" w:rsidP="00000436">
      <w:pPr>
        <w:rPr>
          <w:rFonts w:ascii="Tahoma" w:hAnsi="Tahoma" w:cs="Tahoma"/>
          <w:sz w:val="20"/>
          <w:szCs w:val="22"/>
        </w:rPr>
      </w:pPr>
      <w:r w:rsidRPr="004D0E55">
        <w:rPr>
          <w:rFonts w:ascii="Tahoma" w:hAnsi="Tahoma" w:cs="Tahoma"/>
          <w:sz w:val="20"/>
          <w:szCs w:val="22"/>
        </w:rPr>
        <w:t xml:space="preserve">A Living Will (Advanced Health Care Directive) allows you to instruct your family and physicians about life sustaining efforts and equipment that you want or don’t want to sustain your life.  A copy of your living will should be kept in a safe place that is accessible in case of an emergency.  Family members or those close to you should be told of your wishes and the living </w:t>
      </w:r>
      <w:r w:rsidR="006C590A" w:rsidRPr="004D0E55">
        <w:rPr>
          <w:rFonts w:ascii="Tahoma" w:hAnsi="Tahoma" w:cs="Tahoma"/>
          <w:sz w:val="20"/>
          <w:szCs w:val="22"/>
        </w:rPr>
        <w:t>will and</w:t>
      </w:r>
      <w:r w:rsidRPr="004D0E55">
        <w:rPr>
          <w:rFonts w:ascii="Tahoma" w:hAnsi="Tahoma" w:cs="Tahoma"/>
          <w:sz w:val="20"/>
          <w:szCs w:val="22"/>
        </w:rPr>
        <w:t xml:space="preserve"> know where it is kept.</w:t>
      </w:r>
    </w:p>
    <w:p w14:paraId="5F37258E" w14:textId="77777777" w:rsidR="00000436" w:rsidRPr="004D0E55" w:rsidRDefault="00000436" w:rsidP="00000436">
      <w:pPr>
        <w:rPr>
          <w:rFonts w:ascii="Tahoma" w:hAnsi="Tahoma" w:cs="Tahoma"/>
          <w:sz w:val="20"/>
          <w:szCs w:val="22"/>
        </w:rPr>
      </w:pPr>
      <w:r w:rsidRPr="004D0E55">
        <w:rPr>
          <w:rFonts w:ascii="Tahoma" w:hAnsi="Tahoma" w:cs="Tahoma"/>
          <w:sz w:val="20"/>
          <w:szCs w:val="22"/>
        </w:rPr>
        <w:t>For more information on living wills, you may want to contact your local hospital, or physician.</w:t>
      </w:r>
    </w:p>
    <w:p w14:paraId="61A89DBD" w14:textId="77777777" w:rsidR="00C03EEE" w:rsidRDefault="00C03EEE" w:rsidP="00000436">
      <w:pPr>
        <w:rPr>
          <w:rFonts w:ascii="Tahoma" w:hAnsi="Tahoma" w:cs="Tahoma"/>
          <w:b/>
          <w:sz w:val="20"/>
          <w:szCs w:val="20"/>
        </w:rPr>
      </w:pPr>
    </w:p>
    <w:p w14:paraId="1CB83DBE" w14:textId="77777777" w:rsidR="00000436" w:rsidRPr="004626DE" w:rsidRDefault="00000436" w:rsidP="00000436">
      <w:pPr>
        <w:rPr>
          <w:rFonts w:ascii="Tahoma" w:hAnsi="Tahoma" w:cs="Tahoma"/>
          <w:sz w:val="20"/>
          <w:szCs w:val="20"/>
          <w:u w:val="single"/>
        </w:rPr>
      </w:pPr>
      <w:r w:rsidRPr="004626DE">
        <w:rPr>
          <w:rFonts w:ascii="Tahoma" w:hAnsi="Tahoma" w:cs="Tahoma"/>
          <w:sz w:val="20"/>
          <w:szCs w:val="20"/>
          <w:u w:val="single"/>
        </w:rPr>
        <w:t>P</w:t>
      </w:r>
      <w:r w:rsidR="004626DE">
        <w:rPr>
          <w:rFonts w:ascii="Tahoma" w:hAnsi="Tahoma" w:cs="Tahoma"/>
          <w:sz w:val="20"/>
          <w:szCs w:val="20"/>
          <w:u w:val="single"/>
        </w:rPr>
        <w:t>ower of Attorney</w:t>
      </w:r>
    </w:p>
    <w:p w14:paraId="632572F2" w14:textId="77777777" w:rsidR="00000436" w:rsidRPr="004D0E55" w:rsidRDefault="00000436" w:rsidP="00000436">
      <w:pPr>
        <w:rPr>
          <w:rFonts w:ascii="Tahoma" w:hAnsi="Tahoma" w:cs="Tahoma"/>
          <w:sz w:val="20"/>
          <w:szCs w:val="20"/>
        </w:rPr>
      </w:pPr>
      <w:r w:rsidRPr="004D0E55">
        <w:rPr>
          <w:rFonts w:ascii="Tahoma" w:hAnsi="Tahoma" w:cs="Tahoma"/>
          <w:sz w:val="20"/>
          <w:szCs w:val="20"/>
        </w:rPr>
        <w:t>A Power of Attorney is a formal written document which gives one person (agent) the power to act on behalf of another (principal).</w:t>
      </w:r>
    </w:p>
    <w:p w14:paraId="2EB78E59" w14:textId="3F882BA5" w:rsidR="00000436" w:rsidRPr="004D0E55" w:rsidRDefault="009074C7" w:rsidP="00000436">
      <w:pPr>
        <w:rPr>
          <w:rFonts w:ascii="Tahoma" w:hAnsi="Tahoma" w:cs="Tahoma"/>
          <w:sz w:val="20"/>
          <w:szCs w:val="20"/>
        </w:rPr>
      </w:pPr>
      <w:r w:rsidRPr="004D0E55">
        <w:rPr>
          <w:rFonts w:ascii="Tahoma" w:hAnsi="Tahoma" w:cs="Tahoma"/>
          <w:sz w:val="20"/>
          <w:szCs w:val="20"/>
        </w:rPr>
        <w:t>The power</w:t>
      </w:r>
      <w:r w:rsidR="00000436" w:rsidRPr="004D0E55">
        <w:rPr>
          <w:rFonts w:ascii="Tahoma" w:hAnsi="Tahoma" w:cs="Tahoma"/>
          <w:sz w:val="20"/>
          <w:szCs w:val="20"/>
        </w:rPr>
        <w:t xml:space="preserve"> of attorney is generally used when someone is unable for some physical or mental reason to carry out his or her affairs.  With </w:t>
      </w:r>
      <w:r w:rsidRPr="004D0E55">
        <w:rPr>
          <w:rFonts w:ascii="Tahoma" w:hAnsi="Tahoma" w:cs="Tahoma"/>
          <w:sz w:val="20"/>
          <w:szCs w:val="20"/>
        </w:rPr>
        <w:t>the power</w:t>
      </w:r>
      <w:r w:rsidR="00000436" w:rsidRPr="004D0E55">
        <w:rPr>
          <w:rFonts w:ascii="Tahoma" w:hAnsi="Tahoma" w:cs="Tahoma"/>
          <w:sz w:val="20"/>
          <w:szCs w:val="20"/>
        </w:rPr>
        <w:t xml:space="preserve"> of attorney, a spouse, friend or family member can act on behalf of you, the principal.  Often the need for </w:t>
      </w:r>
      <w:r w:rsidRPr="004D0E55">
        <w:rPr>
          <w:rFonts w:ascii="Tahoma" w:hAnsi="Tahoma" w:cs="Tahoma"/>
          <w:sz w:val="20"/>
          <w:szCs w:val="20"/>
        </w:rPr>
        <w:t>the power</w:t>
      </w:r>
      <w:r w:rsidR="00000436" w:rsidRPr="004D0E55">
        <w:rPr>
          <w:rFonts w:ascii="Tahoma" w:hAnsi="Tahoma" w:cs="Tahoma"/>
          <w:sz w:val="20"/>
          <w:szCs w:val="20"/>
        </w:rPr>
        <w:t xml:space="preserve"> of attorney is not considered until some incapacity overcomes a person.  Then expenses and court proceedings are involved.</w:t>
      </w:r>
    </w:p>
    <w:p w14:paraId="52DCBD67" w14:textId="670B7DA6" w:rsidR="00000436" w:rsidRPr="004D0E55" w:rsidRDefault="009F7A9D" w:rsidP="00000436">
      <w:pPr>
        <w:rPr>
          <w:rFonts w:ascii="Tahoma" w:hAnsi="Tahoma" w:cs="Tahoma"/>
          <w:b/>
          <w:sz w:val="20"/>
          <w:szCs w:val="20"/>
        </w:rPr>
      </w:pPr>
      <w:r>
        <w:rPr>
          <w:rFonts w:ascii="Tahoma" w:hAnsi="Tahoma" w:cs="Tahoma"/>
          <w:b/>
          <w:sz w:val="20"/>
          <w:szCs w:val="20"/>
        </w:rPr>
        <w:t>D</w:t>
      </w:r>
      <w:r w:rsidR="00000436" w:rsidRPr="004D0E55">
        <w:rPr>
          <w:rFonts w:ascii="Tahoma" w:hAnsi="Tahoma" w:cs="Tahoma"/>
          <w:b/>
          <w:sz w:val="20"/>
          <w:szCs w:val="20"/>
        </w:rPr>
        <w:t xml:space="preserve">ifference between a Power of Attorney and a </w:t>
      </w:r>
      <w:r w:rsidR="00B056E8" w:rsidRPr="004D0E55">
        <w:rPr>
          <w:rFonts w:ascii="Tahoma" w:hAnsi="Tahoma" w:cs="Tahoma"/>
          <w:b/>
          <w:sz w:val="20"/>
          <w:szCs w:val="20"/>
        </w:rPr>
        <w:t xml:space="preserve">Last </w:t>
      </w:r>
      <w:r w:rsidR="00000436" w:rsidRPr="004D0E55">
        <w:rPr>
          <w:rFonts w:ascii="Tahoma" w:hAnsi="Tahoma" w:cs="Tahoma"/>
          <w:b/>
          <w:sz w:val="20"/>
          <w:szCs w:val="20"/>
        </w:rPr>
        <w:t>Will</w:t>
      </w:r>
      <w:r w:rsidR="00B056E8" w:rsidRPr="004D0E55">
        <w:rPr>
          <w:rFonts w:ascii="Tahoma" w:hAnsi="Tahoma" w:cs="Tahoma"/>
          <w:b/>
          <w:sz w:val="20"/>
          <w:szCs w:val="20"/>
        </w:rPr>
        <w:t xml:space="preserve"> &amp; Testament</w:t>
      </w:r>
      <w:r w:rsidR="00000436" w:rsidRPr="004D0E55">
        <w:rPr>
          <w:rFonts w:ascii="Tahoma" w:hAnsi="Tahoma" w:cs="Tahoma"/>
          <w:b/>
          <w:sz w:val="20"/>
          <w:szCs w:val="20"/>
        </w:rPr>
        <w:t xml:space="preserve"> simply put - a Will has no effect while you are </w:t>
      </w:r>
      <w:r w:rsidR="006C590A" w:rsidRPr="004D0E55">
        <w:rPr>
          <w:rFonts w:ascii="Tahoma" w:hAnsi="Tahoma" w:cs="Tahoma"/>
          <w:b/>
          <w:sz w:val="20"/>
          <w:szCs w:val="20"/>
        </w:rPr>
        <w:t>alive,</w:t>
      </w:r>
      <w:r w:rsidR="00000436" w:rsidRPr="004D0E55">
        <w:rPr>
          <w:rFonts w:ascii="Tahoma" w:hAnsi="Tahoma" w:cs="Tahoma"/>
          <w:b/>
          <w:sz w:val="20"/>
          <w:szCs w:val="20"/>
        </w:rPr>
        <w:t xml:space="preserve"> and a Power of Attorney has no effect after your death. This is a very important distinction.</w:t>
      </w:r>
    </w:p>
    <w:p w14:paraId="795B06C9" w14:textId="3CB8DA2D" w:rsidR="00000436" w:rsidRPr="004D0E55" w:rsidRDefault="00000436" w:rsidP="00000436">
      <w:pPr>
        <w:rPr>
          <w:rFonts w:ascii="Tahoma" w:hAnsi="Tahoma" w:cs="Tahoma"/>
          <w:sz w:val="20"/>
          <w:szCs w:val="20"/>
        </w:rPr>
      </w:pPr>
      <w:r w:rsidRPr="004D0E55">
        <w:rPr>
          <w:rFonts w:ascii="Tahoma" w:hAnsi="Tahoma" w:cs="Tahoma"/>
          <w:sz w:val="20"/>
          <w:szCs w:val="20"/>
        </w:rPr>
        <w:t xml:space="preserve">Remember that the Power of Attorney is a legal document and therefore </w:t>
      </w:r>
      <w:r w:rsidR="006C590A" w:rsidRPr="004D0E55">
        <w:rPr>
          <w:rFonts w:ascii="Tahoma" w:hAnsi="Tahoma" w:cs="Tahoma"/>
          <w:sz w:val="20"/>
          <w:szCs w:val="20"/>
        </w:rPr>
        <w:t>must</w:t>
      </w:r>
      <w:r w:rsidRPr="004D0E55">
        <w:rPr>
          <w:rFonts w:ascii="Tahoma" w:hAnsi="Tahoma" w:cs="Tahoma"/>
          <w:sz w:val="20"/>
          <w:szCs w:val="20"/>
        </w:rPr>
        <w:t xml:space="preserve"> be carefully drafted.  Accordingly, you should have one drafted by an attorney.</w:t>
      </w:r>
    </w:p>
    <w:p w14:paraId="34203C37" w14:textId="77777777" w:rsidR="00000436" w:rsidRPr="004D0E55" w:rsidRDefault="00000436" w:rsidP="00000436">
      <w:pPr>
        <w:rPr>
          <w:rFonts w:ascii="Tahoma" w:hAnsi="Tahoma" w:cs="Tahoma"/>
          <w:sz w:val="20"/>
          <w:szCs w:val="20"/>
        </w:rPr>
      </w:pPr>
    </w:p>
    <w:p w14:paraId="53B2D2BC" w14:textId="77777777" w:rsidR="00000436" w:rsidRPr="0092057B" w:rsidRDefault="00000436" w:rsidP="00000436">
      <w:pPr>
        <w:rPr>
          <w:rFonts w:ascii="Tahoma" w:hAnsi="Tahoma" w:cs="Tahoma"/>
          <w:sz w:val="20"/>
          <w:szCs w:val="20"/>
          <w:u w:val="single"/>
        </w:rPr>
      </w:pPr>
      <w:r w:rsidRPr="0092057B">
        <w:rPr>
          <w:rFonts w:ascii="Tahoma" w:hAnsi="Tahoma" w:cs="Tahoma"/>
          <w:sz w:val="20"/>
          <w:szCs w:val="20"/>
          <w:u w:val="single"/>
        </w:rPr>
        <w:t>L</w:t>
      </w:r>
      <w:r w:rsidR="0092057B" w:rsidRPr="0092057B">
        <w:rPr>
          <w:rFonts w:ascii="Tahoma" w:hAnsi="Tahoma" w:cs="Tahoma"/>
          <w:sz w:val="20"/>
          <w:szCs w:val="20"/>
          <w:u w:val="single"/>
        </w:rPr>
        <w:t>etter of Last Instruction</w:t>
      </w:r>
      <w:r w:rsidRPr="0092057B">
        <w:rPr>
          <w:rFonts w:ascii="Tahoma" w:hAnsi="Tahoma" w:cs="Tahoma"/>
          <w:sz w:val="20"/>
          <w:szCs w:val="20"/>
          <w:u w:val="single"/>
        </w:rPr>
        <w:tab/>
      </w:r>
    </w:p>
    <w:p w14:paraId="0E4B5E73" w14:textId="77777777" w:rsidR="00000436" w:rsidRPr="004D0E55" w:rsidRDefault="00000436" w:rsidP="00000436">
      <w:pPr>
        <w:rPr>
          <w:rFonts w:ascii="Tahoma" w:hAnsi="Tahoma" w:cs="Tahoma"/>
          <w:sz w:val="20"/>
          <w:szCs w:val="20"/>
        </w:rPr>
      </w:pPr>
      <w:r w:rsidRPr="004D0E55">
        <w:rPr>
          <w:rFonts w:ascii="Tahoma" w:hAnsi="Tahoma" w:cs="Tahoma"/>
          <w:sz w:val="20"/>
          <w:szCs w:val="20"/>
        </w:rPr>
        <w:t>Those who administer an estate and take care of what is left often find themselves without necessary information.  To facilitate their job, it is advisable to give your executor, personal representative, or attorney a letter of last instructions-which is separate and apart from your Will.  This letter, to be opened upon your death, should contain the following:</w:t>
      </w:r>
    </w:p>
    <w:p w14:paraId="7C7327AF" w14:textId="77777777" w:rsidR="00000436" w:rsidRPr="004D0E55" w:rsidRDefault="00000436" w:rsidP="00000436">
      <w:pPr>
        <w:numPr>
          <w:ilvl w:val="0"/>
          <w:numId w:val="3"/>
        </w:numPr>
        <w:rPr>
          <w:rFonts w:ascii="Tahoma" w:hAnsi="Tahoma" w:cs="Tahoma"/>
          <w:sz w:val="20"/>
          <w:szCs w:val="20"/>
        </w:rPr>
      </w:pPr>
      <w:r w:rsidRPr="004D0E55">
        <w:rPr>
          <w:rFonts w:ascii="Tahoma" w:hAnsi="Tahoma" w:cs="Tahoma"/>
          <w:sz w:val="20"/>
          <w:szCs w:val="20"/>
        </w:rPr>
        <w:t xml:space="preserve">Statement as to where your </w:t>
      </w:r>
      <w:r w:rsidRPr="004D0E55">
        <w:rPr>
          <w:rFonts w:ascii="Tahoma" w:hAnsi="Tahoma" w:cs="Tahoma"/>
          <w:b/>
          <w:i/>
          <w:sz w:val="20"/>
          <w:szCs w:val="20"/>
        </w:rPr>
        <w:t>original</w:t>
      </w:r>
      <w:r w:rsidRPr="004D0E55">
        <w:rPr>
          <w:rFonts w:ascii="Tahoma" w:hAnsi="Tahoma" w:cs="Tahoma"/>
          <w:sz w:val="20"/>
          <w:szCs w:val="20"/>
        </w:rPr>
        <w:t xml:space="preserve"> Will may be found.</w:t>
      </w:r>
    </w:p>
    <w:p w14:paraId="68C65078" w14:textId="77777777" w:rsidR="00000436" w:rsidRPr="004D0E55" w:rsidRDefault="00000436" w:rsidP="00000436">
      <w:pPr>
        <w:numPr>
          <w:ilvl w:val="0"/>
          <w:numId w:val="3"/>
        </w:numPr>
        <w:rPr>
          <w:rFonts w:ascii="Tahoma" w:hAnsi="Tahoma" w:cs="Tahoma"/>
          <w:sz w:val="20"/>
          <w:szCs w:val="20"/>
        </w:rPr>
      </w:pPr>
      <w:r w:rsidRPr="004D0E55">
        <w:rPr>
          <w:rFonts w:ascii="Tahoma" w:hAnsi="Tahoma" w:cs="Tahoma"/>
          <w:sz w:val="20"/>
          <w:szCs w:val="20"/>
        </w:rPr>
        <w:t>Names and addresses of those to be notified at death, and relationship of members of family and relatives.</w:t>
      </w:r>
    </w:p>
    <w:p w14:paraId="1B09FB04" w14:textId="1D022FD8" w:rsidR="00000436" w:rsidRPr="004D0E55" w:rsidRDefault="00000436" w:rsidP="00000436">
      <w:pPr>
        <w:numPr>
          <w:ilvl w:val="0"/>
          <w:numId w:val="3"/>
        </w:numPr>
        <w:rPr>
          <w:rFonts w:ascii="Tahoma" w:hAnsi="Tahoma" w:cs="Tahoma"/>
          <w:sz w:val="20"/>
          <w:szCs w:val="20"/>
        </w:rPr>
      </w:pPr>
      <w:r w:rsidRPr="004D0E55">
        <w:rPr>
          <w:rFonts w:ascii="Tahoma" w:hAnsi="Tahoma" w:cs="Tahoma"/>
          <w:sz w:val="20"/>
          <w:szCs w:val="20"/>
        </w:rPr>
        <w:t xml:space="preserve">Instructions as to funeral and burial.  You may wish to specify, for example, that, as a </w:t>
      </w:r>
      <w:r w:rsidR="009074C7" w:rsidRPr="004D0E55">
        <w:rPr>
          <w:rFonts w:ascii="Tahoma" w:hAnsi="Tahoma" w:cs="Tahoma"/>
          <w:sz w:val="20"/>
          <w:szCs w:val="20"/>
        </w:rPr>
        <w:t>veteran,</w:t>
      </w:r>
      <w:r w:rsidRPr="004D0E55">
        <w:rPr>
          <w:rFonts w:ascii="Tahoma" w:hAnsi="Tahoma" w:cs="Tahoma"/>
          <w:sz w:val="20"/>
          <w:szCs w:val="20"/>
        </w:rPr>
        <w:t xml:space="preserve"> you want to be buried in a national cemetery.</w:t>
      </w:r>
    </w:p>
    <w:p w14:paraId="68EF7FBF" w14:textId="36F45F4A" w:rsidR="00000436" w:rsidRPr="004D0E55" w:rsidRDefault="00B82A27" w:rsidP="00000436">
      <w:pPr>
        <w:numPr>
          <w:ilvl w:val="0"/>
          <w:numId w:val="3"/>
        </w:numPr>
        <w:rPr>
          <w:rFonts w:ascii="Tahoma" w:hAnsi="Tahoma" w:cs="Tahoma"/>
          <w:sz w:val="20"/>
          <w:szCs w:val="20"/>
        </w:rPr>
      </w:pPr>
      <w:r w:rsidRPr="004D0E55">
        <w:rPr>
          <w:rFonts w:ascii="Tahoma" w:hAnsi="Tahoma" w:cs="Tahoma"/>
          <w:sz w:val="20"/>
          <w:szCs w:val="20"/>
        </w:rPr>
        <w:t>Veteran’s</w:t>
      </w:r>
      <w:r w:rsidR="00000436" w:rsidRPr="004D0E55">
        <w:rPr>
          <w:rFonts w:ascii="Tahoma" w:hAnsi="Tahoma" w:cs="Tahoma"/>
          <w:sz w:val="20"/>
          <w:szCs w:val="20"/>
        </w:rPr>
        <w:t xml:space="preserve"> records, including discharge papers</w:t>
      </w:r>
    </w:p>
    <w:p w14:paraId="4704C489" w14:textId="77777777" w:rsidR="00000436" w:rsidRPr="004D0E55" w:rsidRDefault="00000436" w:rsidP="00000436">
      <w:pPr>
        <w:numPr>
          <w:ilvl w:val="0"/>
          <w:numId w:val="3"/>
        </w:numPr>
        <w:rPr>
          <w:rFonts w:ascii="Tahoma" w:hAnsi="Tahoma" w:cs="Tahoma"/>
          <w:sz w:val="20"/>
          <w:szCs w:val="20"/>
        </w:rPr>
      </w:pPr>
      <w:r w:rsidRPr="004D0E55">
        <w:rPr>
          <w:rFonts w:ascii="Tahoma" w:hAnsi="Tahoma" w:cs="Tahoma"/>
          <w:sz w:val="20"/>
          <w:szCs w:val="20"/>
        </w:rPr>
        <w:lastRenderedPageBreak/>
        <w:t>Where your birth or baptismal certificate, certificate of auto ownership, social security card, marriage or divorce certificate, naturalization and citizenship papers, and discharge papers from the armed forces may be found.</w:t>
      </w:r>
    </w:p>
    <w:p w14:paraId="1CF4A92B" w14:textId="77777777" w:rsidR="00000436" w:rsidRPr="004D0E55" w:rsidRDefault="00000436" w:rsidP="00000436">
      <w:pPr>
        <w:numPr>
          <w:ilvl w:val="0"/>
          <w:numId w:val="3"/>
        </w:numPr>
        <w:rPr>
          <w:rFonts w:ascii="Tahoma" w:hAnsi="Tahoma" w:cs="Tahoma"/>
          <w:sz w:val="20"/>
          <w:szCs w:val="20"/>
        </w:rPr>
      </w:pPr>
      <w:r w:rsidRPr="004D0E55">
        <w:rPr>
          <w:rFonts w:ascii="Tahoma" w:hAnsi="Tahoma" w:cs="Tahoma"/>
          <w:sz w:val="20"/>
          <w:szCs w:val="20"/>
        </w:rPr>
        <w:t>Where your membership certificates in any lodge or fraternal organizations which provides death or cemetery benefits may be found.</w:t>
      </w:r>
    </w:p>
    <w:p w14:paraId="710A9196" w14:textId="77777777" w:rsidR="00000436" w:rsidRPr="004D0E55" w:rsidRDefault="00000436" w:rsidP="00000436">
      <w:pPr>
        <w:numPr>
          <w:ilvl w:val="0"/>
          <w:numId w:val="3"/>
        </w:numPr>
        <w:rPr>
          <w:rFonts w:ascii="Tahoma" w:hAnsi="Tahoma" w:cs="Tahoma"/>
          <w:sz w:val="20"/>
          <w:szCs w:val="20"/>
        </w:rPr>
      </w:pPr>
      <w:r w:rsidRPr="004D0E55">
        <w:rPr>
          <w:rFonts w:ascii="Tahoma" w:hAnsi="Tahoma" w:cs="Tahoma"/>
          <w:sz w:val="20"/>
          <w:szCs w:val="20"/>
        </w:rPr>
        <w:t xml:space="preserve">Location of any safe deposit boxes you may have, and where keys are kept. </w:t>
      </w:r>
    </w:p>
    <w:p w14:paraId="3D8025D2" w14:textId="77777777" w:rsidR="00000436" w:rsidRPr="004D0E55" w:rsidRDefault="00000436" w:rsidP="00000436">
      <w:pPr>
        <w:numPr>
          <w:ilvl w:val="0"/>
          <w:numId w:val="3"/>
        </w:numPr>
        <w:rPr>
          <w:rFonts w:ascii="Tahoma" w:hAnsi="Tahoma" w:cs="Tahoma"/>
          <w:sz w:val="20"/>
          <w:szCs w:val="20"/>
        </w:rPr>
      </w:pPr>
      <w:r w:rsidRPr="004D0E55">
        <w:rPr>
          <w:rFonts w:ascii="Tahoma" w:hAnsi="Tahoma" w:cs="Tahoma"/>
          <w:sz w:val="20"/>
          <w:szCs w:val="20"/>
        </w:rPr>
        <w:t>A list of your insurance policies and where they may be found.</w:t>
      </w:r>
    </w:p>
    <w:p w14:paraId="7837CCB7" w14:textId="77777777" w:rsidR="00000436" w:rsidRPr="004D0E55" w:rsidRDefault="00000436" w:rsidP="00000436">
      <w:pPr>
        <w:numPr>
          <w:ilvl w:val="0"/>
          <w:numId w:val="3"/>
        </w:numPr>
        <w:rPr>
          <w:rFonts w:ascii="Tahoma" w:hAnsi="Tahoma" w:cs="Tahoma"/>
          <w:sz w:val="20"/>
          <w:szCs w:val="20"/>
        </w:rPr>
      </w:pPr>
      <w:r w:rsidRPr="004D0E55">
        <w:rPr>
          <w:rFonts w:ascii="Tahoma" w:hAnsi="Tahoma" w:cs="Tahoma"/>
          <w:sz w:val="20"/>
          <w:szCs w:val="20"/>
        </w:rPr>
        <w:t>A list of all bank accounts, checking and saving; their location and where passbooks are kept.</w:t>
      </w:r>
    </w:p>
    <w:p w14:paraId="0FB58A1C" w14:textId="77777777" w:rsidR="00000436" w:rsidRPr="004D0E55" w:rsidRDefault="00000436" w:rsidP="00000436">
      <w:pPr>
        <w:numPr>
          <w:ilvl w:val="0"/>
          <w:numId w:val="3"/>
        </w:numPr>
        <w:rPr>
          <w:rFonts w:ascii="Tahoma" w:hAnsi="Tahoma" w:cs="Tahoma"/>
          <w:sz w:val="20"/>
          <w:szCs w:val="20"/>
        </w:rPr>
      </w:pPr>
      <w:r w:rsidRPr="004D0E55">
        <w:rPr>
          <w:rFonts w:ascii="Tahoma" w:hAnsi="Tahoma" w:cs="Tahoma"/>
          <w:sz w:val="20"/>
          <w:szCs w:val="20"/>
        </w:rPr>
        <w:t>A list of all other savings accounts; for example, credit union, deposits, etc., and passbook locations.</w:t>
      </w:r>
    </w:p>
    <w:p w14:paraId="428010F0" w14:textId="77777777" w:rsidR="00000436" w:rsidRPr="004D0E55" w:rsidRDefault="00000436" w:rsidP="00000436">
      <w:pPr>
        <w:numPr>
          <w:ilvl w:val="0"/>
          <w:numId w:val="3"/>
        </w:numPr>
        <w:rPr>
          <w:rFonts w:ascii="Tahoma" w:hAnsi="Tahoma" w:cs="Tahoma"/>
          <w:sz w:val="20"/>
          <w:szCs w:val="20"/>
        </w:rPr>
      </w:pPr>
      <w:r w:rsidRPr="004D0E55">
        <w:rPr>
          <w:rFonts w:ascii="Tahoma" w:hAnsi="Tahoma" w:cs="Tahoma"/>
          <w:sz w:val="20"/>
          <w:szCs w:val="20"/>
        </w:rPr>
        <w:t>A statement concerning any trusts and/or pension systems from which your estate may be entitled to receive benefits.</w:t>
      </w:r>
    </w:p>
    <w:p w14:paraId="4616ACF1" w14:textId="77777777" w:rsidR="00000436" w:rsidRPr="004D0E55" w:rsidRDefault="00000436" w:rsidP="00000436">
      <w:pPr>
        <w:numPr>
          <w:ilvl w:val="0"/>
          <w:numId w:val="3"/>
        </w:numPr>
        <w:rPr>
          <w:rFonts w:ascii="Tahoma" w:hAnsi="Tahoma" w:cs="Tahoma"/>
          <w:sz w:val="20"/>
          <w:szCs w:val="20"/>
        </w:rPr>
      </w:pPr>
      <w:r w:rsidRPr="004D0E55">
        <w:rPr>
          <w:rFonts w:ascii="Tahoma" w:hAnsi="Tahoma" w:cs="Tahoma"/>
          <w:sz w:val="20"/>
          <w:szCs w:val="20"/>
        </w:rPr>
        <w:t>A list of all stocks and bonds or other securities you own, and where they may be found.</w:t>
      </w:r>
    </w:p>
    <w:p w14:paraId="6EF566A6" w14:textId="77777777" w:rsidR="00000436" w:rsidRPr="004D0E55" w:rsidRDefault="00000436" w:rsidP="00000436">
      <w:pPr>
        <w:numPr>
          <w:ilvl w:val="0"/>
          <w:numId w:val="3"/>
        </w:numPr>
        <w:rPr>
          <w:rFonts w:ascii="Tahoma" w:hAnsi="Tahoma" w:cs="Tahoma"/>
          <w:sz w:val="20"/>
          <w:szCs w:val="20"/>
        </w:rPr>
      </w:pPr>
      <w:r w:rsidRPr="004D0E55">
        <w:rPr>
          <w:rFonts w:ascii="Tahoma" w:hAnsi="Tahoma" w:cs="Tahoma"/>
          <w:sz w:val="20"/>
          <w:szCs w:val="20"/>
        </w:rPr>
        <w:t>A statement of all real property owned by you with the location of deeds, mortgages, abstracts, and insurance policies for real property owned.</w:t>
      </w:r>
    </w:p>
    <w:p w14:paraId="576FEAFC" w14:textId="77777777" w:rsidR="00000436" w:rsidRPr="004D0E55" w:rsidRDefault="00000436" w:rsidP="00000436">
      <w:pPr>
        <w:numPr>
          <w:ilvl w:val="0"/>
          <w:numId w:val="3"/>
        </w:numPr>
        <w:rPr>
          <w:rFonts w:ascii="Tahoma" w:hAnsi="Tahoma" w:cs="Tahoma"/>
          <w:sz w:val="20"/>
          <w:szCs w:val="20"/>
        </w:rPr>
      </w:pPr>
      <w:r w:rsidRPr="004D0E55">
        <w:rPr>
          <w:rFonts w:ascii="Tahoma" w:hAnsi="Tahoma" w:cs="Tahoma"/>
          <w:sz w:val="20"/>
          <w:szCs w:val="20"/>
        </w:rPr>
        <w:t>Recent federal and state income tax returns.</w:t>
      </w:r>
    </w:p>
    <w:p w14:paraId="7B96A8F9" w14:textId="77777777" w:rsidR="00000436" w:rsidRPr="004D0E55" w:rsidRDefault="00000436" w:rsidP="00000436">
      <w:pPr>
        <w:numPr>
          <w:ilvl w:val="0"/>
          <w:numId w:val="3"/>
        </w:numPr>
        <w:rPr>
          <w:rFonts w:ascii="Tahoma" w:hAnsi="Tahoma" w:cs="Tahoma"/>
          <w:sz w:val="20"/>
          <w:szCs w:val="20"/>
        </w:rPr>
      </w:pPr>
      <w:r w:rsidRPr="004D0E55">
        <w:rPr>
          <w:rFonts w:ascii="Tahoma" w:hAnsi="Tahoma" w:cs="Tahoma"/>
          <w:sz w:val="20"/>
          <w:szCs w:val="20"/>
        </w:rPr>
        <w:t>List of debts and names of creditors – with addresses.</w:t>
      </w:r>
    </w:p>
    <w:p w14:paraId="5DDD5A15" w14:textId="4D6A0078" w:rsidR="00000436" w:rsidRPr="004D0E55" w:rsidRDefault="00000436" w:rsidP="00000436">
      <w:pPr>
        <w:numPr>
          <w:ilvl w:val="0"/>
          <w:numId w:val="3"/>
        </w:numPr>
        <w:rPr>
          <w:rFonts w:ascii="Tahoma" w:hAnsi="Tahoma" w:cs="Tahoma"/>
          <w:sz w:val="20"/>
          <w:szCs w:val="20"/>
        </w:rPr>
      </w:pPr>
      <w:r w:rsidRPr="004D0E55">
        <w:rPr>
          <w:rFonts w:ascii="Tahoma" w:hAnsi="Tahoma" w:cs="Tahoma"/>
          <w:sz w:val="20"/>
          <w:szCs w:val="20"/>
        </w:rPr>
        <w:t xml:space="preserve">List of any gifts </w:t>
      </w:r>
      <w:r w:rsidR="00B82A27" w:rsidRPr="004D0E55">
        <w:rPr>
          <w:rFonts w:ascii="Tahoma" w:hAnsi="Tahoma" w:cs="Tahoma"/>
          <w:sz w:val="20"/>
          <w:szCs w:val="20"/>
        </w:rPr>
        <w:t>made,</w:t>
      </w:r>
      <w:r w:rsidRPr="004D0E55">
        <w:rPr>
          <w:rFonts w:ascii="Tahoma" w:hAnsi="Tahoma" w:cs="Tahoma"/>
          <w:sz w:val="20"/>
          <w:szCs w:val="20"/>
        </w:rPr>
        <w:t xml:space="preserve"> and information needed for estate tax.</w:t>
      </w:r>
    </w:p>
    <w:p w14:paraId="0FD5BAC3" w14:textId="77777777" w:rsidR="00000436" w:rsidRPr="004D0E55" w:rsidRDefault="00000436" w:rsidP="00000436">
      <w:pPr>
        <w:numPr>
          <w:ilvl w:val="0"/>
          <w:numId w:val="3"/>
        </w:numPr>
        <w:rPr>
          <w:rFonts w:ascii="Tahoma" w:hAnsi="Tahoma" w:cs="Tahoma"/>
          <w:sz w:val="20"/>
          <w:szCs w:val="20"/>
        </w:rPr>
      </w:pPr>
      <w:r w:rsidRPr="004D0E55">
        <w:rPr>
          <w:rFonts w:ascii="Tahoma" w:hAnsi="Tahoma" w:cs="Tahoma"/>
          <w:sz w:val="20"/>
          <w:szCs w:val="20"/>
        </w:rPr>
        <w:t>A list of payments made, especially for funeral expenses.</w:t>
      </w:r>
    </w:p>
    <w:p w14:paraId="156A8A3B" w14:textId="77777777" w:rsidR="00606166" w:rsidRPr="004D0E55" w:rsidRDefault="00606166" w:rsidP="00000436">
      <w:pPr>
        <w:rPr>
          <w:rFonts w:ascii="Tahoma" w:hAnsi="Tahoma" w:cs="Tahoma"/>
          <w:sz w:val="20"/>
          <w:szCs w:val="20"/>
        </w:rPr>
      </w:pPr>
    </w:p>
    <w:p w14:paraId="3345C689" w14:textId="77777777" w:rsidR="00000436" w:rsidRPr="0092057B" w:rsidRDefault="00000436" w:rsidP="00000436">
      <w:pPr>
        <w:rPr>
          <w:rFonts w:ascii="Tahoma" w:hAnsi="Tahoma" w:cs="Tahoma"/>
          <w:sz w:val="20"/>
          <w:szCs w:val="20"/>
          <w:u w:val="single"/>
        </w:rPr>
      </w:pPr>
      <w:r w:rsidRPr="0092057B">
        <w:rPr>
          <w:rFonts w:ascii="Tahoma" w:hAnsi="Tahoma" w:cs="Tahoma"/>
          <w:sz w:val="20"/>
          <w:szCs w:val="20"/>
          <w:u w:val="single"/>
        </w:rPr>
        <w:t>F</w:t>
      </w:r>
      <w:r w:rsidR="0092057B">
        <w:rPr>
          <w:rFonts w:ascii="Tahoma" w:hAnsi="Tahoma" w:cs="Tahoma"/>
          <w:sz w:val="20"/>
          <w:szCs w:val="20"/>
          <w:u w:val="single"/>
        </w:rPr>
        <w:t>ees</w:t>
      </w:r>
    </w:p>
    <w:p w14:paraId="16DE4C17" w14:textId="217CF2B3" w:rsidR="00000436" w:rsidRPr="004D0E55" w:rsidRDefault="00000436" w:rsidP="00000436">
      <w:pPr>
        <w:rPr>
          <w:rFonts w:ascii="Tahoma" w:hAnsi="Tahoma" w:cs="Tahoma"/>
          <w:sz w:val="20"/>
          <w:szCs w:val="20"/>
        </w:rPr>
      </w:pPr>
      <w:r w:rsidRPr="004D0E55">
        <w:rPr>
          <w:rFonts w:ascii="Tahoma" w:hAnsi="Tahoma" w:cs="Tahoma"/>
          <w:sz w:val="20"/>
          <w:szCs w:val="20"/>
        </w:rPr>
        <w:t xml:space="preserve">The diversified duties of the Surrogate’s Court are set by acts of </w:t>
      </w:r>
      <w:r w:rsidR="009074C7" w:rsidRPr="004D0E55">
        <w:rPr>
          <w:rFonts w:ascii="Tahoma" w:hAnsi="Tahoma" w:cs="Tahoma"/>
          <w:sz w:val="20"/>
          <w:szCs w:val="20"/>
        </w:rPr>
        <w:t>State</w:t>
      </w:r>
      <w:r w:rsidRPr="004D0E55">
        <w:rPr>
          <w:rFonts w:ascii="Tahoma" w:hAnsi="Tahoma" w:cs="Tahoma"/>
          <w:sz w:val="20"/>
          <w:szCs w:val="20"/>
        </w:rPr>
        <w:t xml:space="preserve"> Legislature, as are the fees to be charged for various services provided.  A list of those fees can be provided by the Surrogate upon </w:t>
      </w:r>
      <w:r w:rsidR="00BD7B33" w:rsidRPr="004D0E55">
        <w:rPr>
          <w:rFonts w:ascii="Tahoma" w:hAnsi="Tahoma" w:cs="Tahoma"/>
          <w:sz w:val="20"/>
          <w:szCs w:val="20"/>
        </w:rPr>
        <w:t>request or</w:t>
      </w:r>
      <w:r w:rsidRPr="004D0E55">
        <w:rPr>
          <w:rFonts w:ascii="Tahoma" w:hAnsi="Tahoma" w:cs="Tahoma"/>
          <w:sz w:val="20"/>
          <w:szCs w:val="20"/>
        </w:rPr>
        <w:t xml:space="preserve"> visit our website at </w:t>
      </w:r>
      <w:r w:rsidR="00BD7B33">
        <w:rPr>
          <w:rFonts w:ascii="Tahoma" w:hAnsi="Tahoma" w:cs="Tahoma"/>
          <w:sz w:val="20"/>
          <w:szCs w:val="20"/>
        </w:rPr>
        <w:t>https://</w:t>
      </w:r>
      <w:r w:rsidRPr="004D0E55">
        <w:rPr>
          <w:rFonts w:ascii="Tahoma" w:hAnsi="Tahoma" w:cs="Tahoma"/>
          <w:sz w:val="20"/>
          <w:szCs w:val="20"/>
        </w:rPr>
        <w:t>.</w:t>
      </w:r>
      <w:r w:rsidR="00D440CE" w:rsidRPr="004D0E55">
        <w:rPr>
          <w:rFonts w:ascii="Tahoma" w:hAnsi="Tahoma" w:cs="Tahoma"/>
          <w:sz w:val="20"/>
          <w:szCs w:val="20"/>
        </w:rPr>
        <w:t>surrogate.salem</w:t>
      </w:r>
      <w:r w:rsidRPr="004D0E55">
        <w:rPr>
          <w:rFonts w:ascii="Tahoma" w:hAnsi="Tahoma" w:cs="Tahoma"/>
          <w:sz w:val="20"/>
          <w:szCs w:val="20"/>
        </w:rPr>
        <w:t>countynj.gov</w:t>
      </w:r>
      <w:r w:rsidR="00D440CE" w:rsidRPr="004D0E55">
        <w:rPr>
          <w:rFonts w:ascii="Tahoma" w:hAnsi="Tahoma" w:cs="Tahoma"/>
          <w:sz w:val="20"/>
          <w:szCs w:val="20"/>
        </w:rPr>
        <w:t>.</w:t>
      </w:r>
      <w:r w:rsidRPr="004D0E55">
        <w:rPr>
          <w:rFonts w:ascii="Tahoma" w:hAnsi="Tahoma" w:cs="Tahoma"/>
          <w:sz w:val="20"/>
          <w:szCs w:val="20"/>
        </w:rPr>
        <w:t xml:space="preserve">  </w:t>
      </w:r>
    </w:p>
    <w:p w14:paraId="6919CB6B" w14:textId="77777777" w:rsidR="00F8767D" w:rsidRDefault="00F8767D" w:rsidP="00974F50">
      <w:pPr>
        <w:rPr>
          <w:rFonts w:ascii="Tahoma" w:hAnsi="Tahoma" w:cs="Tahoma"/>
          <w:b/>
          <w:sz w:val="20"/>
          <w:szCs w:val="20"/>
          <w:u w:val="single"/>
        </w:rPr>
      </w:pPr>
    </w:p>
    <w:p w14:paraId="1D9DC980" w14:textId="77777777" w:rsidR="00974F50" w:rsidRPr="0092057B" w:rsidRDefault="00974F50" w:rsidP="00974F50">
      <w:pPr>
        <w:rPr>
          <w:rFonts w:ascii="Tahoma" w:hAnsi="Tahoma" w:cs="Tahoma"/>
          <w:sz w:val="20"/>
          <w:szCs w:val="20"/>
          <w:u w:val="single"/>
        </w:rPr>
      </w:pPr>
      <w:r w:rsidRPr="0092057B">
        <w:rPr>
          <w:rFonts w:ascii="Tahoma" w:hAnsi="Tahoma" w:cs="Tahoma"/>
          <w:sz w:val="20"/>
          <w:szCs w:val="20"/>
          <w:u w:val="single"/>
        </w:rPr>
        <w:t>C</w:t>
      </w:r>
      <w:r w:rsidR="0092057B">
        <w:rPr>
          <w:rFonts w:ascii="Tahoma" w:hAnsi="Tahoma" w:cs="Tahoma"/>
          <w:sz w:val="20"/>
          <w:szCs w:val="20"/>
          <w:u w:val="single"/>
        </w:rPr>
        <w:t>ommunity Outreach</w:t>
      </w:r>
    </w:p>
    <w:p w14:paraId="4947F01E" w14:textId="0C37184B" w:rsidR="00974F50" w:rsidRPr="004D0E55" w:rsidRDefault="00974F50" w:rsidP="00974F50">
      <w:pPr>
        <w:rPr>
          <w:rFonts w:ascii="Tahoma" w:hAnsi="Tahoma" w:cs="Tahoma"/>
          <w:sz w:val="20"/>
          <w:szCs w:val="20"/>
        </w:rPr>
      </w:pPr>
      <w:r w:rsidRPr="004D0E55">
        <w:rPr>
          <w:rFonts w:ascii="Tahoma" w:hAnsi="Tahoma" w:cs="Tahoma"/>
          <w:sz w:val="20"/>
          <w:szCs w:val="20"/>
        </w:rPr>
        <w:t xml:space="preserve">The Surrogate’s Court Community Outreach Program offers residents, clubs and organizations of Salem County a comprehensive informational program that addresses issues related to the statutory and assigned functions of the office.  Contact </w:t>
      </w:r>
      <w:r w:rsidR="003A116E">
        <w:rPr>
          <w:rFonts w:ascii="Tahoma" w:hAnsi="Tahoma" w:cs="Tahoma"/>
          <w:sz w:val="20"/>
          <w:szCs w:val="20"/>
        </w:rPr>
        <w:t xml:space="preserve">our office to schedule.  </w:t>
      </w:r>
    </w:p>
    <w:p w14:paraId="67D386B6" w14:textId="77777777" w:rsidR="00C03EEE" w:rsidRDefault="00C03EEE" w:rsidP="00974F50">
      <w:pPr>
        <w:rPr>
          <w:rFonts w:ascii="Tahoma" w:hAnsi="Tahoma" w:cs="Tahoma"/>
          <w:b/>
          <w:sz w:val="20"/>
          <w:szCs w:val="20"/>
          <w:u w:val="single"/>
        </w:rPr>
      </w:pPr>
    </w:p>
    <w:p w14:paraId="38E3EFD3" w14:textId="77777777" w:rsidR="00974F50" w:rsidRPr="00E1477E" w:rsidRDefault="00974F50" w:rsidP="00974F50">
      <w:pPr>
        <w:rPr>
          <w:rFonts w:ascii="Tahoma" w:hAnsi="Tahoma" w:cs="Tahoma"/>
          <w:sz w:val="20"/>
          <w:szCs w:val="20"/>
          <w:u w:val="single"/>
        </w:rPr>
      </w:pPr>
      <w:r w:rsidRPr="00E1477E">
        <w:rPr>
          <w:rFonts w:ascii="Tahoma" w:hAnsi="Tahoma" w:cs="Tahoma"/>
          <w:sz w:val="20"/>
          <w:szCs w:val="20"/>
          <w:u w:val="single"/>
        </w:rPr>
        <w:t>S</w:t>
      </w:r>
      <w:r w:rsidR="00E1477E">
        <w:rPr>
          <w:rFonts w:ascii="Tahoma" w:hAnsi="Tahoma" w:cs="Tahoma"/>
          <w:sz w:val="20"/>
          <w:szCs w:val="20"/>
          <w:u w:val="single"/>
        </w:rPr>
        <w:t>urrogate Home Services</w:t>
      </w:r>
    </w:p>
    <w:p w14:paraId="1B744739" w14:textId="38662C62" w:rsidR="00974F50" w:rsidRPr="004D0E55" w:rsidRDefault="00974F50" w:rsidP="00974F50">
      <w:pPr>
        <w:rPr>
          <w:rFonts w:ascii="Tahoma" w:hAnsi="Tahoma" w:cs="Tahoma"/>
          <w:sz w:val="20"/>
          <w:szCs w:val="20"/>
        </w:rPr>
      </w:pPr>
      <w:r w:rsidRPr="004D0E55">
        <w:rPr>
          <w:rFonts w:ascii="Tahoma" w:hAnsi="Tahoma" w:cs="Tahoma"/>
          <w:sz w:val="20"/>
          <w:szCs w:val="20"/>
        </w:rPr>
        <w:t xml:space="preserve">The Surrogate’s Court provides the full range of our services to the physically challenged and individuals who are confined to their homes through </w:t>
      </w:r>
      <w:r w:rsidR="00D5404E">
        <w:rPr>
          <w:rFonts w:ascii="Tahoma" w:hAnsi="Tahoma" w:cs="Tahoma"/>
          <w:sz w:val="20"/>
          <w:szCs w:val="20"/>
        </w:rPr>
        <w:t>home services.</w:t>
      </w:r>
      <w:r w:rsidR="00CC32DD">
        <w:rPr>
          <w:rFonts w:ascii="Tahoma" w:hAnsi="Tahoma" w:cs="Tahoma"/>
          <w:sz w:val="20"/>
          <w:szCs w:val="20"/>
        </w:rPr>
        <w:t xml:space="preserve">  Contact our office</w:t>
      </w:r>
      <w:r w:rsidR="00934FFF">
        <w:rPr>
          <w:rFonts w:ascii="Tahoma" w:hAnsi="Tahoma" w:cs="Tahoma"/>
          <w:sz w:val="20"/>
          <w:szCs w:val="20"/>
        </w:rPr>
        <w:t>.</w:t>
      </w:r>
      <w:r w:rsidR="00CC32DD">
        <w:rPr>
          <w:rFonts w:ascii="Tahoma" w:hAnsi="Tahoma" w:cs="Tahoma"/>
          <w:sz w:val="20"/>
          <w:szCs w:val="20"/>
        </w:rPr>
        <w:t xml:space="preserve"> </w:t>
      </w:r>
    </w:p>
    <w:p w14:paraId="56DD19D1" w14:textId="77777777" w:rsidR="00C03EEE" w:rsidRDefault="00C03EEE" w:rsidP="00000436">
      <w:pPr>
        <w:rPr>
          <w:rFonts w:ascii="Tahoma" w:hAnsi="Tahoma" w:cs="Tahoma"/>
          <w:b/>
          <w:sz w:val="20"/>
          <w:szCs w:val="20"/>
          <w:u w:val="single"/>
        </w:rPr>
      </w:pPr>
    </w:p>
    <w:p w14:paraId="7B344508" w14:textId="77777777" w:rsidR="00000436" w:rsidRPr="00A82D5F" w:rsidRDefault="00974F50" w:rsidP="00000436">
      <w:pPr>
        <w:rPr>
          <w:rFonts w:ascii="Tahoma" w:hAnsi="Tahoma" w:cs="Tahoma"/>
          <w:sz w:val="20"/>
          <w:szCs w:val="20"/>
          <w:u w:val="single"/>
        </w:rPr>
      </w:pPr>
      <w:r w:rsidRPr="00A82D5F">
        <w:rPr>
          <w:rFonts w:ascii="Tahoma" w:hAnsi="Tahoma" w:cs="Tahoma"/>
          <w:sz w:val="20"/>
          <w:szCs w:val="20"/>
          <w:u w:val="single"/>
        </w:rPr>
        <w:t>I</w:t>
      </w:r>
      <w:r w:rsidR="00A82D5F">
        <w:rPr>
          <w:rFonts w:ascii="Tahoma" w:hAnsi="Tahoma" w:cs="Tahoma"/>
          <w:sz w:val="20"/>
          <w:szCs w:val="20"/>
          <w:u w:val="single"/>
        </w:rPr>
        <w:t>mportant Phone Numbers to Keep Handy</w:t>
      </w:r>
    </w:p>
    <w:p w14:paraId="1F494981" w14:textId="3FFFEA29" w:rsidR="00000436" w:rsidRPr="004D0E55" w:rsidRDefault="00000436" w:rsidP="002F60B8">
      <w:pPr>
        <w:rPr>
          <w:rFonts w:ascii="Tahoma" w:hAnsi="Tahoma" w:cs="Tahoma"/>
          <w:sz w:val="20"/>
          <w:szCs w:val="20"/>
        </w:rPr>
      </w:pPr>
      <w:r w:rsidRPr="004D0E55">
        <w:rPr>
          <w:rFonts w:ascii="Tahoma" w:hAnsi="Tahoma" w:cs="Tahoma"/>
          <w:sz w:val="20"/>
          <w:szCs w:val="20"/>
        </w:rPr>
        <w:t>Salem County Surr</w:t>
      </w:r>
      <w:r w:rsidR="00821441" w:rsidRPr="004D0E55">
        <w:rPr>
          <w:rFonts w:ascii="Tahoma" w:hAnsi="Tahoma" w:cs="Tahoma"/>
          <w:sz w:val="20"/>
          <w:szCs w:val="20"/>
        </w:rPr>
        <w:t xml:space="preserve">ogate’s Court              </w:t>
      </w:r>
      <w:r w:rsidRPr="004D0E55">
        <w:rPr>
          <w:rFonts w:ascii="Tahoma" w:hAnsi="Tahoma" w:cs="Tahoma"/>
          <w:sz w:val="20"/>
          <w:szCs w:val="20"/>
        </w:rPr>
        <w:t xml:space="preserve">     </w:t>
      </w:r>
      <w:r w:rsidR="00821441" w:rsidRPr="004D0E55">
        <w:rPr>
          <w:rFonts w:ascii="Tahoma" w:hAnsi="Tahoma" w:cs="Tahoma"/>
          <w:sz w:val="20"/>
          <w:szCs w:val="20"/>
        </w:rPr>
        <w:t xml:space="preserve">  </w:t>
      </w:r>
      <w:r w:rsidRPr="004D0E55">
        <w:rPr>
          <w:rFonts w:ascii="Tahoma" w:hAnsi="Tahoma" w:cs="Tahoma"/>
          <w:sz w:val="20"/>
          <w:szCs w:val="20"/>
        </w:rPr>
        <w:t xml:space="preserve">  </w:t>
      </w:r>
      <w:r w:rsidR="00821441" w:rsidRPr="004D0E55">
        <w:rPr>
          <w:rFonts w:ascii="Tahoma" w:hAnsi="Tahoma" w:cs="Tahoma"/>
          <w:sz w:val="20"/>
          <w:szCs w:val="20"/>
        </w:rPr>
        <w:tab/>
      </w:r>
      <w:r w:rsidRPr="004D0E55">
        <w:rPr>
          <w:rFonts w:ascii="Tahoma" w:hAnsi="Tahoma" w:cs="Tahoma"/>
          <w:sz w:val="20"/>
          <w:szCs w:val="20"/>
        </w:rPr>
        <w:t>(</w:t>
      </w:r>
      <w:r w:rsidRPr="00F27BAB">
        <w:rPr>
          <w:rFonts w:ascii="Tahoma" w:hAnsi="Tahoma" w:cs="Tahoma"/>
          <w:sz w:val="20"/>
          <w:szCs w:val="20"/>
        </w:rPr>
        <w:t>856) 935-7510</w:t>
      </w:r>
      <w:r w:rsidR="00BA3356" w:rsidRPr="00F27BAB">
        <w:rPr>
          <w:rFonts w:ascii="Tahoma" w:hAnsi="Tahoma" w:cs="Tahoma"/>
          <w:sz w:val="20"/>
          <w:szCs w:val="20"/>
        </w:rPr>
        <w:t xml:space="preserve"> - </w:t>
      </w:r>
      <w:r w:rsidR="003303D3" w:rsidRPr="00F27BAB">
        <w:rPr>
          <w:rFonts w:ascii="Tahoma" w:hAnsi="Tahoma" w:cs="Tahoma"/>
          <w:sz w:val="20"/>
          <w:szCs w:val="20"/>
        </w:rPr>
        <w:t>Ext. 8323</w:t>
      </w:r>
      <w:r w:rsidR="00C50849" w:rsidRPr="00F27BAB">
        <w:rPr>
          <w:rFonts w:ascii="Tahoma" w:hAnsi="Tahoma" w:cs="Tahoma"/>
          <w:sz w:val="20"/>
          <w:szCs w:val="20"/>
        </w:rPr>
        <w:t xml:space="preserve">, 8121, 8324, </w:t>
      </w:r>
      <w:r w:rsidR="00F27BAB" w:rsidRPr="00F27BAB">
        <w:rPr>
          <w:rFonts w:ascii="Tahoma" w:hAnsi="Tahoma" w:cs="Tahoma"/>
          <w:sz w:val="20"/>
          <w:szCs w:val="20"/>
        </w:rPr>
        <w:t>8321, 8322</w:t>
      </w:r>
      <w:r w:rsidRPr="004D0E55">
        <w:rPr>
          <w:rFonts w:ascii="Tahoma" w:hAnsi="Tahoma" w:cs="Tahoma"/>
          <w:sz w:val="20"/>
          <w:szCs w:val="20"/>
        </w:rPr>
        <w:t xml:space="preserve">                                                           </w:t>
      </w:r>
    </w:p>
    <w:p w14:paraId="5995AE9B" w14:textId="0243A91B" w:rsidR="00000436" w:rsidRPr="004D0E55" w:rsidRDefault="00821441" w:rsidP="00000436">
      <w:pPr>
        <w:rPr>
          <w:rFonts w:ascii="Tahoma" w:hAnsi="Tahoma" w:cs="Tahoma"/>
          <w:sz w:val="20"/>
          <w:szCs w:val="20"/>
        </w:rPr>
      </w:pPr>
      <w:r w:rsidRPr="004D0E55">
        <w:rPr>
          <w:rFonts w:ascii="Tahoma" w:hAnsi="Tahoma" w:cs="Tahoma"/>
          <w:sz w:val="20"/>
          <w:szCs w:val="20"/>
        </w:rPr>
        <w:t>Salem County Office on Aging</w:t>
      </w:r>
      <w:r w:rsidRPr="004D0E55">
        <w:rPr>
          <w:rFonts w:ascii="Tahoma" w:hAnsi="Tahoma" w:cs="Tahoma"/>
          <w:sz w:val="20"/>
          <w:szCs w:val="20"/>
        </w:rPr>
        <w:tab/>
      </w:r>
      <w:r w:rsidRPr="004D0E55">
        <w:rPr>
          <w:rFonts w:ascii="Tahoma" w:hAnsi="Tahoma" w:cs="Tahoma"/>
          <w:sz w:val="20"/>
          <w:szCs w:val="20"/>
        </w:rPr>
        <w:tab/>
        <w:t xml:space="preserve"> </w:t>
      </w:r>
      <w:r w:rsidRPr="004D0E55">
        <w:rPr>
          <w:rFonts w:ascii="Tahoma" w:hAnsi="Tahoma" w:cs="Tahoma"/>
          <w:sz w:val="20"/>
          <w:szCs w:val="20"/>
        </w:rPr>
        <w:tab/>
      </w:r>
      <w:r w:rsidR="00000436" w:rsidRPr="004D0E55">
        <w:rPr>
          <w:rFonts w:ascii="Tahoma" w:hAnsi="Tahoma" w:cs="Tahoma"/>
          <w:sz w:val="20"/>
          <w:szCs w:val="20"/>
        </w:rPr>
        <w:t>(856) 339- 8622</w:t>
      </w:r>
      <w:r w:rsidR="009A3D64" w:rsidRPr="004D0E55">
        <w:rPr>
          <w:rFonts w:ascii="Tahoma" w:hAnsi="Tahoma" w:cs="Tahoma"/>
          <w:sz w:val="20"/>
          <w:szCs w:val="20"/>
        </w:rPr>
        <w:t xml:space="preserve">, </w:t>
      </w:r>
      <w:r w:rsidR="005F664A">
        <w:rPr>
          <w:rFonts w:ascii="Tahoma" w:hAnsi="Tahoma" w:cs="Tahoma"/>
          <w:sz w:val="20"/>
          <w:szCs w:val="20"/>
        </w:rPr>
        <w:t>s</w:t>
      </w:r>
      <w:r w:rsidR="00D654CA" w:rsidRPr="004D0E55">
        <w:rPr>
          <w:rFonts w:ascii="Tahoma" w:hAnsi="Tahoma" w:cs="Tahoma"/>
          <w:sz w:val="20"/>
          <w:szCs w:val="20"/>
        </w:rPr>
        <w:t>cseniors@salemcountynj.gov</w:t>
      </w:r>
    </w:p>
    <w:p w14:paraId="5E585ADB" w14:textId="620FC10F" w:rsidR="00000436" w:rsidRPr="004D0E55" w:rsidRDefault="00000436" w:rsidP="00000436">
      <w:pPr>
        <w:rPr>
          <w:rFonts w:ascii="Tahoma" w:hAnsi="Tahoma" w:cs="Tahoma"/>
          <w:sz w:val="20"/>
          <w:szCs w:val="20"/>
        </w:rPr>
      </w:pPr>
      <w:r w:rsidRPr="004D0E55">
        <w:rPr>
          <w:rFonts w:ascii="Tahoma" w:hAnsi="Tahoma" w:cs="Tahoma"/>
          <w:sz w:val="20"/>
          <w:szCs w:val="20"/>
        </w:rPr>
        <w:t xml:space="preserve">New Jersey </w:t>
      </w:r>
      <w:r w:rsidR="00C50849">
        <w:rPr>
          <w:rFonts w:ascii="Tahoma" w:hAnsi="Tahoma" w:cs="Tahoma"/>
          <w:sz w:val="20"/>
          <w:szCs w:val="20"/>
        </w:rPr>
        <w:t>Division of Aging Services</w:t>
      </w:r>
      <w:r w:rsidR="00D654CA" w:rsidRPr="004D0E55">
        <w:rPr>
          <w:rFonts w:ascii="Tahoma" w:hAnsi="Tahoma" w:cs="Tahoma"/>
          <w:sz w:val="20"/>
          <w:szCs w:val="20"/>
        </w:rPr>
        <w:t xml:space="preserve"> </w:t>
      </w:r>
      <w:r w:rsidR="00D654CA" w:rsidRPr="004D0E55">
        <w:rPr>
          <w:rFonts w:ascii="Tahoma" w:hAnsi="Tahoma" w:cs="Tahoma"/>
          <w:sz w:val="20"/>
          <w:szCs w:val="20"/>
        </w:rPr>
        <w:tab/>
      </w:r>
      <w:r w:rsidR="00D654CA" w:rsidRPr="004D0E55">
        <w:rPr>
          <w:rFonts w:ascii="Tahoma" w:hAnsi="Tahoma" w:cs="Tahoma"/>
          <w:sz w:val="20"/>
          <w:szCs w:val="20"/>
        </w:rPr>
        <w:tab/>
      </w:r>
      <w:r w:rsidR="00C50849">
        <w:rPr>
          <w:rFonts w:ascii="Tahoma" w:hAnsi="Tahoma" w:cs="Tahoma"/>
          <w:sz w:val="20"/>
          <w:szCs w:val="20"/>
        </w:rPr>
        <w:t xml:space="preserve">(800)-792-8820, </w:t>
      </w:r>
      <w:r w:rsidR="00D654CA" w:rsidRPr="004D0E55">
        <w:rPr>
          <w:rFonts w:ascii="Tahoma" w:hAnsi="Tahoma" w:cs="Tahoma"/>
          <w:sz w:val="20"/>
          <w:szCs w:val="20"/>
        </w:rPr>
        <w:t>www.</w:t>
      </w:r>
      <w:r w:rsidR="00C50849">
        <w:rPr>
          <w:rFonts w:ascii="Tahoma" w:hAnsi="Tahoma" w:cs="Tahoma"/>
          <w:sz w:val="20"/>
          <w:szCs w:val="20"/>
        </w:rPr>
        <w:t>nj.gov/humanservices/doas</w:t>
      </w:r>
    </w:p>
    <w:p w14:paraId="7EA268A2" w14:textId="34E0D76E" w:rsidR="00000436" w:rsidRPr="004D0E55" w:rsidRDefault="00000436" w:rsidP="00000436">
      <w:pPr>
        <w:rPr>
          <w:rFonts w:ascii="Tahoma" w:hAnsi="Tahoma" w:cs="Tahoma"/>
          <w:sz w:val="20"/>
          <w:szCs w:val="20"/>
        </w:rPr>
      </w:pPr>
      <w:r w:rsidRPr="004D0E55">
        <w:rPr>
          <w:rFonts w:ascii="Tahoma" w:hAnsi="Tahoma" w:cs="Tahoma"/>
          <w:sz w:val="20"/>
          <w:szCs w:val="20"/>
        </w:rPr>
        <w:t>Medicare Interactive Link</w:t>
      </w:r>
      <w:r w:rsidR="00D654CA" w:rsidRPr="004D0E55">
        <w:rPr>
          <w:rFonts w:ascii="Tahoma" w:hAnsi="Tahoma" w:cs="Tahoma"/>
          <w:sz w:val="20"/>
          <w:szCs w:val="20"/>
        </w:rPr>
        <w:t xml:space="preserve"> </w:t>
      </w:r>
      <w:r w:rsidR="00821441" w:rsidRPr="004D0E55">
        <w:rPr>
          <w:rFonts w:ascii="Tahoma" w:hAnsi="Tahoma" w:cs="Tahoma"/>
          <w:sz w:val="20"/>
          <w:szCs w:val="20"/>
        </w:rPr>
        <w:tab/>
      </w:r>
      <w:r w:rsidR="00821441" w:rsidRPr="004D0E55">
        <w:rPr>
          <w:rFonts w:ascii="Tahoma" w:hAnsi="Tahoma" w:cs="Tahoma"/>
          <w:sz w:val="20"/>
          <w:szCs w:val="20"/>
        </w:rPr>
        <w:tab/>
      </w:r>
      <w:r w:rsidR="00821441" w:rsidRPr="004D0E55">
        <w:rPr>
          <w:rFonts w:ascii="Tahoma" w:hAnsi="Tahoma" w:cs="Tahoma"/>
          <w:sz w:val="20"/>
          <w:szCs w:val="20"/>
        </w:rPr>
        <w:tab/>
        <w:t>w</w:t>
      </w:r>
      <w:r w:rsidR="00D654CA" w:rsidRPr="004D0E55">
        <w:rPr>
          <w:rFonts w:ascii="Tahoma" w:hAnsi="Tahoma" w:cs="Tahoma"/>
          <w:sz w:val="20"/>
          <w:szCs w:val="20"/>
        </w:rPr>
        <w:t>ww.medicareinteractive.org</w:t>
      </w:r>
    </w:p>
    <w:p w14:paraId="37951054" w14:textId="23845F4F" w:rsidR="00000436" w:rsidRPr="004D0E55" w:rsidRDefault="00000436" w:rsidP="00000436">
      <w:pPr>
        <w:rPr>
          <w:rFonts w:ascii="Tahoma" w:hAnsi="Tahoma" w:cs="Tahoma"/>
          <w:sz w:val="20"/>
          <w:szCs w:val="20"/>
        </w:rPr>
      </w:pPr>
      <w:r w:rsidRPr="004D0E55">
        <w:rPr>
          <w:rFonts w:ascii="Tahoma" w:hAnsi="Tahoma" w:cs="Tahoma"/>
          <w:sz w:val="20"/>
          <w:szCs w:val="20"/>
        </w:rPr>
        <w:t>Sa</w:t>
      </w:r>
      <w:r w:rsidR="00821441" w:rsidRPr="004D0E55">
        <w:rPr>
          <w:rFonts w:ascii="Tahoma" w:hAnsi="Tahoma" w:cs="Tahoma"/>
          <w:sz w:val="20"/>
          <w:szCs w:val="20"/>
        </w:rPr>
        <w:t>lem County Veterans Services</w:t>
      </w:r>
      <w:r w:rsidR="00821441" w:rsidRPr="004D0E55">
        <w:rPr>
          <w:rFonts w:ascii="Tahoma" w:hAnsi="Tahoma" w:cs="Tahoma"/>
          <w:sz w:val="20"/>
          <w:szCs w:val="20"/>
        </w:rPr>
        <w:tab/>
      </w:r>
      <w:r w:rsidR="00821441" w:rsidRPr="004D0E55">
        <w:rPr>
          <w:rFonts w:ascii="Tahoma" w:hAnsi="Tahoma" w:cs="Tahoma"/>
          <w:sz w:val="20"/>
          <w:szCs w:val="20"/>
        </w:rPr>
        <w:tab/>
        <w:t xml:space="preserve"> </w:t>
      </w:r>
      <w:r w:rsidR="00821441" w:rsidRPr="004D0E55">
        <w:rPr>
          <w:rFonts w:ascii="Tahoma" w:hAnsi="Tahoma" w:cs="Tahoma"/>
          <w:sz w:val="20"/>
          <w:szCs w:val="20"/>
        </w:rPr>
        <w:tab/>
        <w:t>(</w:t>
      </w:r>
      <w:r w:rsidRPr="004D0E55">
        <w:rPr>
          <w:rFonts w:ascii="Tahoma" w:hAnsi="Tahoma" w:cs="Tahoma"/>
          <w:sz w:val="20"/>
          <w:szCs w:val="20"/>
        </w:rPr>
        <w:t>856) 339-8603</w:t>
      </w:r>
      <w:r w:rsidR="005F664A">
        <w:rPr>
          <w:rFonts w:ascii="Tahoma" w:hAnsi="Tahoma" w:cs="Tahoma"/>
          <w:sz w:val="20"/>
          <w:szCs w:val="20"/>
        </w:rPr>
        <w:t>, veterans.salemcountynj.gov</w:t>
      </w:r>
    </w:p>
    <w:p w14:paraId="6CA03B8F" w14:textId="77777777" w:rsidR="00000436" w:rsidRPr="004D0E55" w:rsidRDefault="00821441" w:rsidP="00000436">
      <w:pPr>
        <w:rPr>
          <w:rFonts w:ascii="Tahoma" w:hAnsi="Tahoma" w:cs="Tahoma"/>
          <w:sz w:val="20"/>
          <w:szCs w:val="20"/>
        </w:rPr>
      </w:pPr>
      <w:r w:rsidRPr="004D0E55">
        <w:rPr>
          <w:rFonts w:ascii="Tahoma" w:hAnsi="Tahoma" w:cs="Tahoma"/>
          <w:sz w:val="20"/>
          <w:szCs w:val="20"/>
        </w:rPr>
        <w:t>US Dept. of Veterans Affairs</w:t>
      </w:r>
      <w:r w:rsidRPr="004D0E55">
        <w:rPr>
          <w:rFonts w:ascii="Tahoma" w:hAnsi="Tahoma" w:cs="Tahoma"/>
          <w:sz w:val="20"/>
          <w:szCs w:val="20"/>
        </w:rPr>
        <w:tab/>
      </w:r>
      <w:r w:rsidRPr="004D0E55">
        <w:rPr>
          <w:rFonts w:ascii="Tahoma" w:hAnsi="Tahoma" w:cs="Tahoma"/>
          <w:sz w:val="20"/>
          <w:szCs w:val="20"/>
        </w:rPr>
        <w:tab/>
      </w:r>
      <w:r w:rsidR="00000436" w:rsidRPr="004D0E55">
        <w:rPr>
          <w:rFonts w:ascii="Tahoma" w:hAnsi="Tahoma" w:cs="Tahoma"/>
          <w:sz w:val="20"/>
          <w:szCs w:val="20"/>
        </w:rPr>
        <w:tab/>
        <w:t>(800) 827-1000</w:t>
      </w:r>
    </w:p>
    <w:p w14:paraId="5A19BD02" w14:textId="77777777" w:rsidR="0046381A" w:rsidRPr="004D0E55" w:rsidRDefault="0046381A" w:rsidP="0046381A">
      <w:pPr>
        <w:rPr>
          <w:rFonts w:ascii="Tahoma" w:hAnsi="Tahoma" w:cs="Tahoma"/>
          <w:sz w:val="20"/>
          <w:szCs w:val="20"/>
        </w:rPr>
      </w:pPr>
      <w:r w:rsidRPr="004D0E55">
        <w:rPr>
          <w:rFonts w:ascii="Tahoma" w:hAnsi="Tahoma" w:cs="Tahoma"/>
          <w:sz w:val="20"/>
          <w:szCs w:val="20"/>
        </w:rPr>
        <w:t>Motor Vehicle Commission</w:t>
      </w:r>
      <w:r w:rsidRPr="004D0E55">
        <w:rPr>
          <w:rFonts w:ascii="Tahoma" w:hAnsi="Tahoma" w:cs="Tahoma"/>
          <w:sz w:val="20"/>
          <w:szCs w:val="20"/>
        </w:rPr>
        <w:tab/>
      </w:r>
      <w:r w:rsidR="00821441" w:rsidRPr="004D0E55">
        <w:rPr>
          <w:rFonts w:ascii="Tahoma" w:hAnsi="Tahoma" w:cs="Tahoma"/>
          <w:sz w:val="20"/>
          <w:szCs w:val="20"/>
        </w:rPr>
        <w:tab/>
      </w:r>
      <w:r w:rsidR="00821441" w:rsidRPr="004D0E55">
        <w:rPr>
          <w:rFonts w:ascii="Tahoma" w:hAnsi="Tahoma" w:cs="Tahoma"/>
          <w:sz w:val="20"/>
          <w:szCs w:val="20"/>
        </w:rPr>
        <w:tab/>
      </w:r>
      <w:r w:rsidRPr="004D0E55">
        <w:rPr>
          <w:rFonts w:ascii="Tahoma" w:hAnsi="Tahoma" w:cs="Tahoma"/>
          <w:sz w:val="20"/>
          <w:szCs w:val="20"/>
        </w:rPr>
        <w:t>(609) 292-6500</w:t>
      </w:r>
      <w:r w:rsidR="005F4FC8" w:rsidRPr="004D0E55">
        <w:rPr>
          <w:rFonts w:ascii="Tahoma" w:hAnsi="Tahoma" w:cs="Tahoma"/>
          <w:sz w:val="20"/>
          <w:szCs w:val="20"/>
        </w:rPr>
        <w:t xml:space="preserve">, </w:t>
      </w:r>
      <w:r w:rsidRPr="004D0E55">
        <w:rPr>
          <w:rFonts w:ascii="Tahoma" w:hAnsi="Tahoma" w:cs="Tahoma"/>
          <w:sz w:val="20"/>
          <w:szCs w:val="20"/>
        </w:rPr>
        <w:t>www.state.nj.us/mvc</w:t>
      </w:r>
    </w:p>
    <w:p w14:paraId="2874CA79" w14:textId="77777777" w:rsidR="00000436" w:rsidRPr="004D0E55" w:rsidRDefault="00000436" w:rsidP="00000436">
      <w:pPr>
        <w:rPr>
          <w:rFonts w:ascii="Tahoma" w:hAnsi="Tahoma" w:cs="Tahoma"/>
          <w:sz w:val="20"/>
          <w:szCs w:val="20"/>
        </w:rPr>
      </w:pPr>
      <w:r w:rsidRPr="004D0E55">
        <w:rPr>
          <w:rFonts w:ascii="Tahoma" w:hAnsi="Tahoma" w:cs="Tahoma"/>
          <w:sz w:val="20"/>
          <w:szCs w:val="20"/>
        </w:rPr>
        <w:t>New J</w:t>
      </w:r>
      <w:r w:rsidR="00821441" w:rsidRPr="004D0E55">
        <w:rPr>
          <w:rFonts w:ascii="Tahoma" w:hAnsi="Tahoma" w:cs="Tahoma"/>
          <w:sz w:val="20"/>
          <w:szCs w:val="20"/>
        </w:rPr>
        <w:t>ersey Motor Vehicle Information</w:t>
      </w:r>
      <w:r w:rsidRPr="004D0E55">
        <w:rPr>
          <w:rFonts w:ascii="Tahoma" w:hAnsi="Tahoma" w:cs="Tahoma"/>
          <w:sz w:val="20"/>
          <w:szCs w:val="20"/>
        </w:rPr>
        <w:tab/>
      </w:r>
      <w:r w:rsidRPr="004D0E55">
        <w:rPr>
          <w:rFonts w:ascii="Tahoma" w:hAnsi="Tahoma" w:cs="Tahoma"/>
          <w:sz w:val="20"/>
          <w:szCs w:val="20"/>
        </w:rPr>
        <w:tab/>
        <w:t>(856) 935-8660</w:t>
      </w:r>
    </w:p>
    <w:p w14:paraId="23884825" w14:textId="77777777" w:rsidR="00000436" w:rsidRPr="004D0E55" w:rsidRDefault="00000436" w:rsidP="00000436">
      <w:pPr>
        <w:rPr>
          <w:rFonts w:ascii="Tahoma" w:hAnsi="Tahoma" w:cs="Tahoma"/>
          <w:sz w:val="20"/>
          <w:szCs w:val="20"/>
        </w:rPr>
      </w:pPr>
      <w:r w:rsidRPr="004D0E55">
        <w:rPr>
          <w:rFonts w:ascii="Tahoma" w:hAnsi="Tahoma" w:cs="Tahoma"/>
          <w:sz w:val="20"/>
          <w:szCs w:val="20"/>
        </w:rPr>
        <w:t>New Jersey Inh</w:t>
      </w:r>
      <w:r w:rsidR="00821441" w:rsidRPr="004D0E55">
        <w:rPr>
          <w:rFonts w:ascii="Tahoma" w:hAnsi="Tahoma" w:cs="Tahoma"/>
          <w:sz w:val="20"/>
          <w:szCs w:val="20"/>
        </w:rPr>
        <w:t xml:space="preserve">eritance &amp; Estate Tax Division  </w:t>
      </w:r>
      <w:r w:rsidR="00821441" w:rsidRPr="004D0E55">
        <w:rPr>
          <w:rFonts w:ascii="Tahoma" w:hAnsi="Tahoma" w:cs="Tahoma"/>
          <w:sz w:val="20"/>
          <w:szCs w:val="20"/>
        </w:rPr>
        <w:tab/>
      </w:r>
      <w:r w:rsidRPr="004D0E55">
        <w:rPr>
          <w:rFonts w:ascii="Tahoma" w:hAnsi="Tahoma" w:cs="Tahoma"/>
          <w:sz w:val="20"/>
          <w:szCs w:val="20"/>
        </w:rPr>
        <w:t>(609) 292-5033</w:t>
      </w:r>
      <w:r w:rsidRPr="004D0E55">
        <w:rPr>
          <w:rFonts w:ascii="Tahoma" w:hAnsi="Tahoma" w:cs="Tahoma"/>
          <w:sz w:val="20"/>
          <w:szCs w:val="20"/>
        </w:rPr>
        <w:tab/>
      </w:r>
    </w:p>
    <w:p w14:paraId="3E447228" w14:textId="4F7A8294" w:rsidR="00D654CA" w:rsidRPr="004D0E55" w:rsidRDefault="00000436" w:rsidP="00D654CA">
      <w:pPr>
        <w:rPr>
          <w:rFonts w:ascii="Tahoma" w:hAnsi="Tahoma" w:cs="Tahoma"/>
          <w:sz w:val="20"/>
          <w:szCs w:val="20"/>
        </w:rPr>
      </w:pPr>
      <w:r w:rsidRPr="004D0E55">
        <w:rPr>
          <w:rFonts w:ascii="Tahoma" w:hAnsi="Tahoma" w:cs="Tahoma"/>
          <w:sz w:val="20"/>
          <w:szCs w:val="20"/>
        </w:rPr>
        <w:t>So</w:t>
      </w:r>
      <w:r w:rsidR="00821441" w:rsidRPr="004D0E55">
        <w:rPr>
          <w:rFonts w:ascii="Tahoma" w:hAnsi="Tahoma" w:cs="Tahoma"/>
          <w:sz w:val="20"/>
          <w:szCs w:val="20"/>
        </w:rPr>
        <w:t>cial Security Administration</w:t>
      </w:r>
      <w:r w:rsidR="00821441" w:rsidRPr="004D0E55">
        <w:rPr>
          <w:rFonts w:ascii="Tahoma" w:hAnsi="Tahoma" w:cs="Tahoma"/>
          <w:sz w:val="20"/>
          <w:szCs w:val="20"/>
        </w:rPr>
        <w:tab/>
      </w:r>
      <w:r w:rsidR="00821441" w:rsidRPr="004D0E55">
        <w:rPr>
          <w:rFonts w:ascii="Tahoma" w:hAnsi="Tahoma" w:cs="Tahoma"/>
          <w:sz w:val="20"/>
          <w:szCs w:val="20"/>
        </w:rPr>
        <w:tab/>
      </w:r>
      <w:r w:rsidR="00821441" w:rsidRPr="004D0E55">
        <w:rPr>
          <w:rFonts w:ascii="Tahoma" w:hAnsi="Tahoma" w:cs="Tahoma"/>
          <w:sz w:val="20"/>
          <w:szCs w:val="20"/>
        </w:rPr>
        <w:tab/>
      </w:r>
      <w:r w:rsidRPr="004D0E55">
        <w:rPr>
          <w:rFonts w:ascii="Tahoma" w:hAnsi="Tahoma" w:cs="Tahoma"/>
          <w:sz w:val="20"/>
          <w:szCs w:val="20"/>
        </w:rPr>
        <w:t>(800)772-1213</w:t>
      </w:r>
      <w:r w:rsidR="005F4FC8" w:rsidRPr="004D0E55">
        <w:rPr>
          <w:rFonts w:ascii="Tahoma" w:hAnsi="Tahoma" w:cs="Tahoma"/>
          <w:sz w:val="20"/>
          <w:szCs w:val="20"/>
        </w:rPr>
        <w:t xml:space="preserve">, </w:t>
      </w:r>
      <w:r w:rsidR="00C50849">
        <w:rPr>
          <w:rFonts w:ascii="Tahoma" w:hAnsi="Tahoma" w:cs="Tahoma"/>
          <w:sz w:val="20"/>
          <w:szCs w:val="20"/>
        </w:rPr>
        <w:t>https://www.ssa.gov/ssi</w:t>
      </w:r>
    </w:p>
    <w:p w14:paraId="62DC43A4" w14:textId="77777777" w:rsidR="00821441" w:rsidRPr="004D0E55" w:rsidRDefault="00000436" w:rsidP="00000436">
      <w:pPr>
        <w:rPr>
          <w:rFonts w:ascii="Tahoma" w:hAnsi="Tahoma" w:cs="Tahoma"/>
          <w:sz w:val="20"/>
          <w:szCs w:val="20"/>
        </w:rPr>
      </w:pPr>
      <w:r w:rsidRPr="004D0E55">
        <w:rPr>
          <w:rFonts w:ascii="Tahoma" w:hAnsi="Tahoma" w:cs="Tahoma"/>
          <w:sz w:val="20"/>
          <w:szCs w:val="20"/>
        </w:rPr>
        <w:t>Federal Tax Id (EIN) Application</w:t>
      </w:r>
      <w:r w:rsidR="00821441" w:rsidRPr="004D0E55">
        <w:rPr>
          <w:rFonts w:ascii="Tahoma" w:hAnsi="Tahoma" w:cs="Tahoma"/>
          <w:sz w:val="20"/>
          <w:szCs w:val="20"/>
        </w:rPr>
        <w:tab/>
      </w:r>
      <w:r w:rsidR="00821441" w:rsidRPr="004D0E55">
        <w:rPr>
          <w:rFonts w:ascii="Tahoma" w:hAnsi="Tahoma" w:cs="Tahoma"/>
          <w:sz w:val="20"/>
          <w:szCs w:val="20"/>
        </w:rPr>
        <w:tab/>
      </w:r>
      <w:r w:rsidR="00821441" w:rsidRPr="004D0E55">
        <w:rPr>
          <w:rFonts w:ascii="Tahoma" w:hAnsi="Tahoma" w:cs="Tahoma"/>
          <w:sz w:val="20"/>
          <w:szCs w:val="20"/>
        </w:rPr>
        <w:tab/>
      </w:r>
      <w:r w:rsidR="00150F18" w:rsidRPr="004D0E55">
        <w:rPr>
          <w:rFonts w:ascii="Tahoma" w:hAnsi="Tahoma" w:cs="Tahoma"/>
          <w:sz w:val="20"/>
          <w:szCs w:val="20"/>
        </w:rPr>
        <w:t>www.irs.gov/pub/irs-pdf/fss4.pdf</w:t>
      </w:r>
      <w:r w:rsidR="00F75911" w:rsidRPr="004D0E55">
        <w:rPr>
          <w:rFonts w:ascii="Tahoma" w:hAnsi="Tahoma" w:cs="Tahoma"/>
          <w:sz w:val="20"/>
          <w:szCs w:val="20"/>
        </w:rPr>
        <w:t xml:space="preserve">  </w:t>
      </w:r>
    </w:p>
    <w:p w14:paraId="371BE5FC" w14:textId="77777777" w:rsidR="00000436" w:rsidRPr="004D0E55" w:rsidRDefault="00D12D00" w:rsidP="00000436">
      <w:pPr>
        <w:rPr>
          <w:rFonts w:ascii="Tahoma" w:hAnsi="Tahoma" w:cs="Tahoma"/>
          <w:sz w:val="20"/>
          <w:szCs w:val="20"/>
        </w:rPr>
      </w:pPr>
      <w:hyperlink r:id="rId12" w:history="1">
        <w:r w:rsidRPr="004D0E55">
          <w:rPr>
            <w:rStyle w:val="Hyperlink"/>
            <w:rFonts w:ascii="Tahoma" w:hAnsi="Tahoma" w:cs="Tahoma"/>
            <w:color w:val="auto"/>
            <w:sz w:val="20"/>
            <w:szCs w:val="20"/>
            <w:u w:val="none"/>
          </w:rPr>
          <w:t>www.gov-tax.com</w:t>
        </w:r>
      </w:hyperlink>
      <w:r w:rsidRPr="004D0E55">
        <w:rPr>
          <w:rFonts w:ascii="Tahoma" w:hAnsi="Tahoma" w:cs="Tahoma"/>
          <w:sz w:val="20"/>
          <w:szCs w:val="20"/>
        </w:rPr>
        <w:t>; www.IRS.gov</w:t>
      </w:r>
      <w:r w:rsidR="00821441" w:rsidRPr="004D0E55">
        <w:rPr>
          <w:rFonts w:ascii="Tahoma" w:hAnsi="Tahoma" w:cs="Tahoma"/>
          <w:sz w:val="20"/>
          <w:szCs w:val="20"/>
        </w:rPr>
        <w:tab/>
      </w:r>
      <w:r w:rsidR="00821441" w:rsidRPr="004D0E55">
        <w:rPr>
          <w:rFonts w:ascii="Tahoma" w:hAnsi="Tahoma" w:cs="Tahoma"/>
          <w:sz w:val="20"/>
          <w:szCs w:val="20"/>
        </w:rPr>
        <w:tab/>
      </w:r>
      <w:r w:rsidR="00000436" w:rsidRPr="004D0E55">
        <w:rPr>
          <w:rFonts w:ascii="Tahoma" w:hAnsi="Tahoma" w:cs="Tahoma"/>
          <w:sz w:val="20"/>
          <w:szCs w:val="20"/>
        </w:rPr>
        <w:t>(800) 829-1040</w:t>
      </w:r>
    </w:p>
    <w:p w14:paraId="4452D49B" w14:textId="77777777" w:rsidR="00000436" w:rsidRPr="004D0E55" w:rsidRDefault="00000436" w:rsidP="00000436">
      <w:pPr>
        <w:rPr>
          <w:rFonts w:ascii="Tahoma" w:hAnsi="Tahoma" w:cs="Tahoma"/>
          <w:sz w:val="20"/>
          <w:szCs w:val="20"/>
        </w:rPr>
      </w:pPr>
      <w:r w:rsidRPr="004D0E55">
        <w:rPr>
          <w:rFonts w:ascii="Tahoma" w:hAnsi="Tahoma" w:cs="Tahoma"/>
          <w:sz w:val="20"/>
          <w:szCs w:val="20"/>
        </w:rPr>
        <w:t>State of New Jersey</w:t>
      </w:r>
      <w:r w:rsidR="00821441" w:rsidRPr="004D0E55">
        <w:rPr>
          <w:rFonts w:ascii="Tahoma" w:hAnsi="Tahoma" w:cs="Tahoma"/>
          <w:sz w:val="20"/>
          <w:szCs w:val="20"/>
        </w:rPr>
        <w:tab/>
      </w:r>
      <w:r w:rsidR="00821441" w:rsidRPr="004D0E55">
        <w:rPr>
          <w:rFonts w:ascii="Tahoma" w:hAnsi="Tahoma" w:cs="Tahoma"/>
          <w:sz w:val="20"/>
          <w:szCs w:val="20"/>
        </w:rPr>
        <w:tab/>
      </w:r>
      <w:r w:rsidR="00821441" w:rsidRPr="004D0E55">
        <w:rPr>
          <w:rFonts w:ascii="Tahoma" w:hAnsi="Tahoma" w:cs="Tahoma"/>
          <w:sz w:val="20"/>
          <w:szCs w:val="20"/>
        </w:rPr>
        <w:tab/>
      </w:r>
      <w:r w:rsidR="00821441" w:rsidRPr="004D0E55">
        <w:rPr>
          <w:rFonts w:ascii="Tahoma" w:hAnsi="Tahoma" w:cs="Tahoma"/>
          <w:sz w:val="20"/>
          <w:szCs w:val="20"/>
        </w:rPr>
        <w:tab/>
      </w:r>
      <w:r w:rsidR="00D654CA" w:rsidRPr="004D0E55">
        <w:rPr>
          <w:rFonts w:ascii="Tahoma" w:hAnsi="Tahoma" w:cs="Tahoma"/>
          <w:sz w:val="20"/>
          <w:szCs w:val="20"/>
        </w:rPr>
        <w:t>www.state.nj.us</w:t>
      </w:r>
    </w:p>
    <w:p w14:paraId="38B312E7" w14:textId="1748FAC9" w:rsidR="001F67FC" w:rsidRPr="004D0E55" w:rsidRDefault="00000436" w:rsidP="001F67FC">
      <w:pPr>
        <w:rPr>
          <w:rFonts w:ascii="Tahoma" w:hAnsi="Tahoma" w:cs="Tahoma"/>
          <w:sz w:val="20"/>
          <w:szCs w:val="20"/>
        </w:rPr>
      </w:pPr>
      <w:r w:rsidRPr="004D0E55">
        <w:rPr>
          <w:rFonts w:ascii="Tahoma" w:hAnsi="Tahoma" w:cs="Tahoma"/>
          <w:sz w:val="20"/>
          <w:szCs w:val="20"/>
        </w:rPr>
        <w:t>Salem County Bar Association Lawyer Referral</w:t>
      </w:r>
      <w:r w:rsidR="001F67FC">
        <w:rPr>
          <w:rFonts w:ascii="Tahoma" w:hAnsi="Tahoma" w:cs="Tahoma"/>
          <w:sz w:val="20"/>
          <w:szCs w:val="20"/>
        </w:rPr>
        <w:tab/>
      </w:r>
      <w:r w:rsidR="001F67FC" w:rsidRPr="004D0E55">
        <w:rPr>
          <w:rFonts w:ascii="Tahoma" w:hAnsi="Tahoma" w:cs="Tahoma"/>
          <w:sz w:val="20"/>
          <w:szCs w:val="20"/>
        </w:rPr>
        <w:t>(856) 935-5629</w:t>
      </w:r>
    </w:p>
    <w:p w14:paraId="48E90487" w14:textId="77777777" w:rsidR="00606166" w:rsidRPr="004D0E55" w:rsidRDefault="001F67FC" w:rsidP="00606166">
      <w:pPr>
        <w:rPr>
          <w:rFonts w:ascii="Tahoma" w:hAnsi="Tahoma" w:cs="Tahoma"/>
          <w:sz w:val="20"/>
          <w:szCs w:val="20"/>
        </w:rPr>
      </w:pPr>
      <w:r>
        <w:rPr>
          <w:rFonts w:ascii="Tahoma" w:hAnsi="Tahoma" w:cs="Tahoma"/>
          <w:sz w:val="20"/>
          <w:szCs w:val="20"/>
        </w:rPr>
        <w:t xml:space="preserve">  </w:t>
      </w:r>
      <w:r w:rsidR="00000436" w:rsidRPr="004D0E55">
        <w:rPr>
          <w:rFonts w:ascii="Tahoma" w:hAnsi="Tahoma" w:cs="Tahoma"/>
          <w:sz w:val="20"/>
          <w:szCs w:val="20"/>
        </w:rPr>
        <w:t>Service</w:t>
      </w:r>
      <w:r w:rsidR="00821441" w:rsidRPr="004D0E55">
        <w:rPr>
          <w:rFonts w:ascii="Tahoma" w:hAnsi="Tahoma" w:cs="Tahoma"/>
          <w:sz w:val="20"/>
          <w:szCs w:val="20"/>
        </w:rPr>
        <w:t xml:space="preserve"> </w:t>
      </w:r>
    </w:p>
    <w:p w14:paraId="2E5F9C5D" w14:textId="77777777" w:rsidR="00000436" w:rsidRPr="004D0E55" w:rsidRDefault="00000436" w:rsidP="00000436">
      <w:pPr>
        <w:rPr>
          <w:rFonts w:ascii="Tahoma" w:hAnsi="Tahoma" w:cs="Tahoma"/>
          <w:sz w:val="20"/>
          <w:szCs w:val="20"/>
        </w:rPr>
      </w:pPr>
    </w:p>
    <w:p w14:paraId="24FE7627" w14:textId="77777777" w:rsidR="0028660A" w:rsidRPr="00BD1E6D" w:rsidRDefault="00576943" w:rsidP="0028660A">
      <w:pPr>
        <w:jc w:val="center"/>
        <w:rPr>
          <w:rFonts w:ascii="Tahoma" w:hAnsi="Tahoma" w:cs="Tahoma"/>
          <w:sz w:val="20"/>
          <w:szCs w:val="20"/>
          <w:u w:val="single"/>
        </w:rPr>
      </w:pPr>
      <w:r w:rsidRPr="00BD1E6D">
        <w:rPr>
          <w:rFonts w:ascii="Tahoma" w:hAnsi="Tahoma" w:cs="Tahoma"/>
          <w:sz w:val="20"/>
          <w:szCs w:val="20"/>
          <w:u w:val="single"/>
        </w:rPr>
        <w:t>A</w:t>
      </w:r>
      <w:r w:rsidR="0028660A" w:rsidRPr="00BD1E6D">
        <w:rPr>
          <w:rFonts w:ascii="Tahoma" w:hAnsi="Tahoma" w:cs="Tahoma"/>
          <w:sz w:val="20"/>
          <w:szCs w:val="20"/>
          <w:u w:val="single"/>
        </w:rPr>
        <w:t>NSWERS TO YOUR QUESTIONS</w:t>
      </w:r>
      <w:r w:rsidR="00C9731A" w:rsidRPr="00BD1E6D">
        <w:rPr>
          <w:rFonts w:ascii="Tahoma" w:hAnsi="Tahoma" w:cs="Tahoma"/>
          <w:sz w:val="20"/>
          <w:szCs w:val="20"/>
          <w:u w:val="single"/>
        </w:rPr>
        <w:t xml:space="preserve"> </w:t>
      </w:r>
      <w:r w:rsidR="0028660A" w:rsidRPr="00BD1E6D">
        <w:rPr>
          <w:rFonts w:ascii="Tahoma" w:hAnsi="Tahoma" w:cs="Tahoma"/>
          <w:sz w:val="20"/>
          <w:szCs w:val="20"/>
          <w:u w:val="single"/>
        </w:rPr>
        <w:t>ABOUT PROBATE</w:t>
      </w:r>
    </w:p>
    <w:p w14:paraId="51076BE4" w14:textId="396706E8" w:rsidR="00A207F4" w:rsidRPr="004D0E55" w:rsidRDefault="00A207F4" w:rsidP="00A207F4">
      <w:pPr>
        <w:rPr>
          <w:rFonts w:ascii="Tahoma" w:hAnsi="Tahoma" w:cs="Tahoma"/>
          <w:sz w:val="20"/>
          <w:szCs w:val="20"/>
        </w:rPr>
      </w:pPr>
      <w:r w:rsidRPr="004D0E55">
        <w:rPr>
          <w:rFonts w:ascii="Tahoma" w:hAnsi="Tahoma" w:cs="Tahoma"/>
          <w:sz w:val="20"/>
          <w:szCs w:val="20"/>
        </w:rPr>
        <w:t xml:space="preserve">The Surrogate is a constitutional official part of the judicial branch of government.   Each county has a Surrogate’s </w:t>
      </w:r>
      <w:r w:rsidR="00B82A27" w:rsidRPr="004D0E55">
        <w:rPr>
          <w:rFonts w:ascii="Tahoma" w:hAnsi="Tahoma" w:cs="Tahoma"/>
          <w:sz w:val="20"/>
          <w:szCs w:val="20"/>
        </w:rPr>
        <w:t>Court,</w:t>
      </w:r>
      <w:r w:rsidRPr="004D0E55">
        <w:rPr>
          <w:rFonts w:ascii="Tahoma" w:hAnsi="Tahoma" w:cs="Tahoma"/>
          <w:sz w:val="20"/>
          <w:szCs w:val="20"/>
        </w:rPr>
        <w:t xml:space="preserve"> and the Surrogate is the Judge of that Court.  He or she is elected for a term of five years, pursuant to the Constitution of New Jersey, by the people of the county in which he or she has jurisdiction.  The Surrogate appoints a Deputy Surrogate who serves for a </w:t>
      </w:r>
      <w:r w:rsidR="00624295" w:rsidRPr="004D0E55">
        <w:rPr>
          <w:rFonts w:ascii="Tahoma" w:hAnsi="Tahoma" w:cs="Tahoma"/>
          <w:sz w:val="20"/>
          <w:szCs w:val="20"/>
        </w:rPr>
        <w:t>five-year</w:t>
      </w:r>
      <w:r w:rsidRPr="004D0E55">
        <w:rPr>
          <w:rFonts w:ascii="Tahoma" w:hAnsi="Tahoma" w:cs="Tahoma"/>
          <w:sz w:val="20"/>
          <w:szCs w:val="20"/>
        </w:rPr>
        <w:t xml:space="preserve"> term.</w:t>
      </w:r>
    </w:p>
    <w:p w14:paraId="695C78E4" w14:textId="77777777" w:rsidR="00F732B9" w:rsidRDefault="00F732B9" w:rsidP="00A207F4">
      <w:pPr>
        <w:rPr>
          <w:rFonts w:ascii="Tahoma" w:hAnsi="Tahoma" w:cs="Tahoma"/>
          <w:sz w:val="20"/>
          <w:szCs w:val="20"/>
          <w:u w:val="single"/>
        </w:rPr>
      </w:pPr>
    </w:p>
    <w:p w14:paraId="6500B924" w14:textId="0B0C13B3" w:rsidR="00A207F4" w:rsidRPr="00BD1E6D" w:rsidRDefault="00A207F4" w:rsidP="00A207F4">
      <w:pPr>
        <w:rPr>
          <w:rFonts w:ascii="Tahoma" w:hAnsi="Tahoma" w:cs="Tahoma"/>
          <w:sz w:val="20"/>
          <w:szCs w:val="20"/>
          <w:u w:val="single"/>
        </w:rPr>
      </w:pPr>
      <w:r w:rsidRPr="00BD1E6D">
        <w:rPr>
          <w:rFonts w:ascii="Tahoma" w:hAnsi="Tahoma" w:cs="Tahoma"/>
          <w:sz w:val="20"/>
          <w:szCs w:val="20"/>
          <w:u w:val="single"/>
        </w:rPr>
        <w:t>What is meant by “Probate?”</w:t>
      </w:r>
    </w:p>
    <w:p w14:paraId="67CB99E7" w14:textId="19AF0658" w:rsidR="00A207F4" w:rsidRPr="004D0E55" w:rsidRDefault="00A207F4" w:rsidP="00A207F4">
      <w:pPr>
        <w:rPr>
          <w:rFonts w:ascii="Tahoma" w:hAnsi="Tahoma" w:cs="Tahoma"/>
          <w:sz w:val="20"/>
          <w:szCs w:val="20"/>
        </w:rPr>
      </w:pPr>
      <w:r w:rsidRPr="004D0E55">
        <w:rPr>
          <w:rFonts w:ascii="Tahoma" w:hAnsi="Tahoma" w:cs="Tahoma"/>
          <w:sz w:val="20"/>
          <w:szCs w:val="20"/>
        </w:rPr>
        <w:lastRenderedPageBreak/>
        <w:t>Upon the death of the testator (maker of the will), the probate procedure can begin.  This is the legal process which establishes the genuineness of the will.  It is done by the Surrogate in the county where the testator resided at the time of death.  Although the process can begin at any time, the Surrogate cannot issue letters until the 11</w:t>
      </w:r>
      <w:r w:rsidRPr="004D0E55">
        <w:rPr>
          <w:rFonts w:ascii="Tahoma" w:hAnsi="Tahoma" w:cs="Tahoma"/>
          <w:sz w:val="20"/>
          <w:szCs w:val="20"/>
          <w:vertAlign w:val="superscript"/>
        </w:rPr>
        <w:t>th</w:t>
      </w:r>
      <w:r w:rsidRPr="004D0E55">
        <w:rPr>
          <w:rFonts w:ascii="Tahoma" w:hAnsi="Tahoma" w:cs="Tahoma"/>
          <w:sz w:val="20"/>
          <w:szCs w:val="20"/>
        </w:rPr>
        <w:t xml:space="preserve"> day after the death of the decedent.</w:t>
      </w:r>
    </w:p>
    <w:p w14:paraId="08DC2E7A" w14:textId="77777777" w:rsidR="00104F5D" w:rsidRDefault="00104F5D" w:rsidP="00A207F4">
      <w:pPr>
        <w:rPr>
          <w:rFonts w:ascii="Tahoma" w:hAnsi="Tahoma" w:cs="Tahoma"/>
          <w:b/>
          <w:sz w:val="20"/>
          <w:szCs w:val="20"/>
          <w:u w:val="single"/>
        </w:rPr>
      </w:pPr>
    </w:p>
    <w:p w14:paraId="01EFC5F5" w14:textId="77777777" w:rsidR="00A207F4" w:rsidRPr="00BD1E6D" w:rsidRDefault="00A207F4" w:rsidP="00A207F4">
      <w:pPr>
        <w:rPr>
          <w:rFonts w:ascii="Tahoma" w:hAnsi="Tahoma" w:cs="Tahoma"/>
          <w:sz w:val="20"/>
          <w:szCs w:val="20"/>
          <w:u w:val="single"/>
        </w:rPr>
      </w:pPr>
      <w:r w:rsidRPr="00BD1E6D">
        <w:rPr>
          <w:rFonts w:ascii="Tahoma" w:hAnsi="Tahoma" w:cs="Tahoma"/>
          <w:sz w:val="20"/>
          <w:szCs w:val="20"/>
          <w:u w:val="single"/>
        </w:rPr>
        <w:t>How do I begin the probate procedure?</w:t>
      </w:r>
    </w:p>
    <w:p w14:paraId="6689EDFE" w14:textId="35CB6590" w:rsidR="00A207F4" w:rsidRPr="004D0E55" w:rsidRDefault="00A207F4" w:rsidP="00A207F4">
      <w:pPr>
        <w:rPr>
          <w:rFonts w:ascii="Tahoma" w:hAnsi="Tahoma" w:cs="Tahoma"/>
          <w:sz w:val="20"/>
          <w:szCs w:val="20"/>
        </w:rPr>
      </w:pPr>
      <w:r w:rsidRPr="004D0E55">
        <w:rPr>
          <w:rFonts w:ascii="Tahoma" w:hAnsi="Tahoma" w:cs="Tahoma"/>
          <w:sz w:val="20"/>
          <w:szCs w:val="20"/>
        </w:rPr>
        <w:t xml:space="preserve">The executor or personal representative can be appointed and the will admitted to probate in most cases by going to the Surrogate’s Court with the original will, </w:t>
      </w:r>
      <w:r w:rsidR="00576943" w:rsidRPr="004D0E55">
        <w:rPr>
          <w:rFonts w:ascii="Tahoma" w:hAnsi="Tahoma" w:cs="Tahoma"/>
          <w:sz w:val="20"/>
          <w:szCs w:val="20"/>
        </w:rPr>
        <w:t>raised seal</w:t>
      </w:r>
      <w:r w:rsidRPr="004D0E55">
        <w:rPr>
          <w:rFonts w:ascii="Tahoma" w:hAnsi="Tahoma" w:cs="Tahoma"/>
          <w:sz w:val="20"/>
          <w:szCs w:val="20"/>
        </w:rPr>
        <w:t xml:space="preserve"> </w:t>
      </w:r>
      <w:r w:rsidR="009074C7">
        <w:rPr>
          <w:rFonts w:ascii="Tahoma" w:hAnsi="Tahoma" w:cs="Tahoma"/>
          <w:sz w:val="20"/>
          <w:szCs w:val="20"/>
        </w:rPr>
        <w:t xml:space="preserve">certificate of death, </w:t>
      </w:r>
      <w:r w:rsidRPr="004D0E55">
        <w:rPr>
          <w:rFonts w:ascii="Tahoma" w:hAnsi="Tahoma" w:cs="Tahoma"/>
          <w:sz w:val="20"/>
          <w:szCs w:val="20"/>
        </w:rPr>
        <w:t>and, if the will is not self-prov</w:t>
      </w:r>
      <w:r w:rsidR="00576943" w:rsidRPr="004D0E55">
        <w:rPr>
          <w:rFonts w:ascii="Tahoma" w:hAnsi="Tahoma" w:cs="Tahoma"/>
          <w:sz w:val="20"/>
          <w:szCs w:val="20"/>
        </w:rPr>
        <w:t>ing</w:t>
      </w:r>
      <w:r w:rsidRPr="004D0E55">
        <w:rPr>
          <w:rFonts w:ascii="Tahoma" w:hAnsi="Tahoma" w:cs="Tahoma"/>
          <w:sz w:val="20"/>
          <w:szCs w:val="20"/>
        </w:rPr>
        <w:t>, at least one of the witnesses who signed the will must prove the signature on the will.</w:t>
      </w:r>
    </w:p>
    <w:p w14:paraId="547C06A3" w14:textId="77777777" w:rsidR="00A207F4" w:rsidRPr="004D0E55" w:rsidRDefault="00A207F4" w:rsidP="00A207F4">
      <w:pPr>
        <w:rPr>
          <w:rFonts w:ascii="Tahoma" w:hAnsi="Tahoma" w:cs="Tahoma"/>
          <w:sz w:val="20"/>
          <w:szCs w:val="20"/>
        </w:rPr>
      </w:pPr>
    </w:p>
    <w:p w14:paraId="35177222" w14:textId="77777777" w:rsidR="00A207F4" w:rsidRPr="00BD1E6D" w:rsidRDefault="00A207F4" w:rsidP="00A207F4">
      <w:pPr>
        <w:rPr>
          <w:rFonts w:ascii="Tahoma" w:hAnsi="Tahoma" w:cs="Tahoma"/>
          <w:sz w:val="20"/>
          <w:szCs w:val="20"/>
          <w:u w:val="single"/>
        </w:rPr>
      </w:pPr>
      <w:r w:rsidRPr="00BD1E6D">
        <w:rPr>
          <w:rFonts w:ascii="Tahoma" w:hAnsi="Tahoma" w:cs="Tahoma"/>
          <w:sz w:val="20"/>
          <w:szCs w:val="20"/>
          <w:u w:val="single"/>
        </w:rPr>
        <w:t>How is an administrator appointed when there is no will?</w:t>
      </w:r>
    </w:p>
    <w:p w14:paraId="5F8250CD" w14:textId="37030EBB" w:rsidR="00A207F4" w:rsidRPr="004D0E55" w:rsidRDefault="00A207F4" w:rsidP="00A207F4">
      <w:pPr>
        <w:rPr>
          <w:rFonts w:ascii="Tahoma" w:hAnsi="Tahoma" w:cs="Tahoma"/>
          <w:sz w:val="20"/>
          <w:szCs w:val="20"/>
        </w:rPr>
      </w:pPr>
      <w:r w:rsidRPr="004D0E55">
        <w:rPr>
          <w:rFonts w:ascii="Tahoma" w:hAnsi="Tahoma" w:cs="Tahoma"/>
          <w:sz w:val="20"/>
          <w:szCs w:val="20"/>
        </w:rPr>
        <w:t xml:space="preserve">When there is no will, an administrator, </w:t>
      </w:r>
      <w:r w:rsidR="005C1437" w:rsidRPr="004D0E55">
        <w:rPr>
          <w:rFonts w:ascii="Tahoma" w:hAnsi="Tahoma" w:cs="Tahoma"/>
          <w:sz w:val="20"/>
          <w:szCs w:val="20"/>
        </w:rPr>
        <w:t xml:space="preserve">also known as the </w:t>
      </w:r>
      <w:r w:rsidRPr="004D0E55">
        <w:rPr>
          <w:rFonts w:ascii="Tahoma" w:hAnsi="Tahoma" w:cs="Tahoma"/>
          <w:sz w:val="20"/>
          <w:szCs w:val="20"/>
        </w:rPr>
        <w:t xml:space="preserve">personal </w:t>
      </w:r>
      <w:r w:rsidR="00BD7B33" w:rsidRPr="004D0E55">
        <w:rPr>
          <w:rFonts w:ascii="Tahoma" w:hAnsi="Tahoma" w:cs="Tahoma"/>
          <w:sz w:val="20"/>
          <w:szCs w:val="20"/>
        </w:rPr>
        <w:t>representative,</w:t>
      </w:r>
      <w:r w:rsidRPr="004D0E55">
        <w:rPr>
          <w:rFonts w:ascii="Tahoma" w:hAnsi="Tahoma" w:cs="Tahoma"/>
          <w:sz w:val="20"/>
          <w:szCs w:val="20"/>
        </w:rPr>
        <w:t xml:space="preserve"> is appointed by the Surrogate’s Court.  The surviving spouse has the first right to apply for the position of administrator; however, any heir of the decedent may be appointed.  When one of several heirs seeks to be appointed administrator, all other heirs must renounce their right to be appointed administrator.  In most cases, a surety bond must be furnished to cover the value of </w:t>
      </w:r>
      <w:r w:rsidR="00D1567C" w:rsidRPr="004D0E55">
        <w:rPr>
          <w:rFonts w:ascii="Tahoma" w:hAnsi="Tahoma" w:cs="Tahoma"/>
          <w:sz w:val="20"/>
          <w:szCs w:val="20"/>
        </w:rPr>
        <w:t>real</w:t>
      </w:r>
      <w:r w:rsidRPr="004D0E55">
        <w:rPr>
          <w:rFonts w:ascii="Tahoma" w:hAnsi="Tahoma" w:cs="Tahoma"/>
          <w:sz w:val="20"/>
          <w:szCs w:val="20"/>
        </w:rPr>
        <w:t xml:space="preserve"> and personal property in the estate.</w:t>
      </w:r>
    </w:p>
    <w:p w14:paraId="2562A922" w14:textId="77777777" w:rsidR="00A207F4" w:rsidRPr="004D0E55" w:rsidRDefault="00A207F4" w:rsidP="00A207F4">
      <w:pPr>
        <w:rPr>
          <w:rFonts w:ascii="Tahoma" w:hAnsi="Tahoma" w:cs="Tahoma"/>
          <w:b/>
          <w:sz w:val="20"/>
          <w:szCs w:val="20"/>
        </w:rPr>
      </w:pPr>
    </w:p>
    <w:p w14:paraId="54FF3CF7" w14:textId="77777777" w:rsidR="00A207F4" w:rsidRPr="00BD1E6D" w:rsidRDefault="00A207F4" w:rsidP="00A207F4">
      <w:pPr>
        <w:rPr>
          <w:rFonts w:ascii="Tahoma" w:hAnsi="Tahoma" w:cs="Tahoma"/>
          <w:sz w:val="20"/>
          <w:szCs w:val="20"/>
          <w:u w:val="single"/>
        </w:rPr>
      </w:pPr>
      <w:r w:rsidRPr="00BD1E6D">
        <w:rPr>
          <w:rFonts w:ascii="Tahoma" w:hAnsi="Tahoma" w:cs="Tahoma"/>
          <w:sz w:val="20"/>
          <w:szCs w:val="20"/>
          <w:u w:val="single"/>
        </w:rPr>
        <w:t>What kind of information should I collect?</w:t>
      </w:r>
    </w:p>
    <w:p w14:paraId="5ED2B1BC" w14:textId="77777777" w:rsidR="00A207F4" w:rsidRPr="004D0E55" w:rsidRDefault="00A207F4" w:rsidP="00A207F4">
      <w:pPr>
        <w:rPr>
          <w:rFonts w:ascii="Tahoma" w:hAnsi="Tahoma" w:cs="Tahoma"/>
          <w:sz w:val="20"/>
          <w:szCs w:val="20"/>
        </w:rPr>
      </w:pPr>
      <w:r w:rsidRPr="004D0E55">
        <w:rPr>
          <w:rFonts w:ascii="Tahoma" w:hAnsi="Tahoma" w:cs="Tahoma"/>
          <w:sz w:val="20"/>
          <w:szCs w:val="20"/>
        </w:rPr>
        <w:t>The decedent’s personal representative should make a list of all the next of kin of the person who died, along with their degree of relationship, addresses and ages.</w:t>
      </w:r>
    </w:p>
    <w:p w14:paraId="53F9699D" w14:textId="77777777" w:rsidR="00A207F4" w:rsidRPr="004D0E55" w:rsidRDefault="00A207F4" w:rsidP="00A207F4">
      <w:pPr>
        <w:rPr>
          <w:rFonts w:ascii="Tahoma" w:hAnsi="Tahoma" w:cs="Tahoma"/>
          <w:sz w:val="20"/>
          <w:szCs w:val="20"/>
        </w:rPr>
      </w:pPr>
    </w:p>
    <w:p w14:paraId="22559097" w14:textId="77777777" w:rsidR="00A207F4" w:rsidRPr="00BD1E6D" w:rsidRDefault="00A207F4" w:rsidP="00A207F4">
      <w:pPr>
        <w:rPr>
          <w:rFonts w:ascii="Tahoma" w:hAnsi="Tahoma" w:cs="Tahoma"/>
          <w:sz w:val="20"/>
          <w:szCs w:val="20"/>
          <w:u w:val="single"/>
        </w:rPr>
      </w:pPr>
      <w:r w:rsidRPr="00BD1E6D">
        <w:rPr>
          <w:rFonts w:ascii="Tahoma" w:hAnsi="Tahoma" w:cs="Tahoma"/>
          <w:sz w:val="20"/>
          <w:szCs w:val="20"/>
          <w:u w:val="single"/>
        </w:rPr>
        <w:t>What if the will is not properly executed?</w:t>
      </w:r>
    </w:p>
    <w:p w14:paraId="4798C18E" w14:textId="6A0574DB" w:rsidR="00A207F4" w:rsidRPr="004D0E55" w:rsidRDefault="00A207F4" w:rsidP="00A207F4">
      <w:pPr>
        <w:rPr>
          <w:rFonts w:ascii="Tahoma" w:hAnsi="Tahoma" w:cs="Tahoma"/>
          <w:sz w:val="20"/>
          <w:szCs w:val="20"/>
        </w:rPr>
      </w:pPr>
      <w:r w:rsidRPr="004D0E55">
        <w:rPr>
          <w:rFonts w:ascii="Tahoma" w:hAnsi="Tahoma" w:cs="Tahoma"/>
          <w:sz w:val="20"/>
          <w:szCs w:val="20"/>
        </w:rPr>
        <w:t xml:space="preserve">The Surrogate will advise the personal representative as to the proper procedure </w:t>
      </w:r>
      <w:r w:rsidR="00B82A27" w:rsidRPr="004D0E55">
        <w:rPr>
          <w:rFonts w:ascii="Tahoma" w:hAnsi="Tahoma" w:cs="Tahoma"/>
          <w:sz w:val="20"/>
          <w:szCs w:val="20"/>
        </w:rPr>
        <w:t>to</w:t>
      </w:r>
      <w:r w:rsidRPr="004D0E55">
        <w:rPr>
          <w:rFonts w:ascii="Tahoma" w:hAnsi="Tahoma" w:cs="Tahoma"/>
          <w:sz w:val="20"/>
          <w:szCs w:val="20"/>
        </w:rPr>
        <w:t xml:space="preserve"> allow the will to be admitted to probate.  This procedure normally involves a formal hearing before a Judge of the Superior Court.</w:t>
      </w:r>
    </w:p>
    <w:p w14:paraId="4A46301D" w14:textId="77777777" w:rsidR="00A207F4" w:rsidRPr="004D0E55" w:rsidRDefault="00A207F4" w:rsidP="00A207F4">
      <w:pPr>
        <w:rPr>
          <w:rFonts w:ascii="Tahoma" w:hAnsi="Tahoma" w:cs="Tahoma"/>
          <w:sz w:val="20"/>
          <w:szCs w:val="20"/>
        </w:rPr>
      </w:pPr>
    </w:p>
    <w:p w14:paraId="01B0A5FA" w14:textId="77777777" w:rsidR="00A207F4" w:rsidRPr="00BD1E6D" w:rsidRDefault="00A207F4" w:rsidP="00A207F4">
      <w:pPr>
        <w:rPr>
          <w:rFonts w:ascii="Tahoma" w:hAnsi="Tahoma" w:cs="Tahoma"/>
          <w:sz w:val="20"/>
          <w:szCs w:val="20"/>
          <w:u w:val="single"/>
        </w:rPr>
      </w:pPr>
      <w:r w:rsidRPr="00BD1E6D">
        <w:rPr>
          <w:rFonts w:ascii="Tahoma" w:hAnsi="Tahoma" w:cs="Tahoma"/>
          <w:sz w:val="20"/>
          <w:szCs w:val="20"/>
          <w:u w:val="single"/>
        </w:rPr>
        <w:t>How soon must state inheritance taxes be paid?</w:t>
      </w:r>
    </w:p>
    <w:p w14:paraId="70DC0856" w14:textId="6F921F2A" w:rsidR="00A207F4" w:rsidRPr="004D0E55" w:rsidRDefault="00A207F4" w:rsidP="00A207F4">
      <w:pPr>
        <w:rPr>
          <w:rFonts w:ascii="Tahoma" w:hAnsi="Tahoma" w:cs="Tahoma"/>
          <w:sz w:val="20"/>
          <w:szCs w:val="20"/>
        </w:rPr>
      </w:pPr>
      <w:r w:rsidRPr="004D0E55">
        <w:rPr>
          <w:rFonts w:ascii="Tahoma" w:hAnsi="Tahoma" w:cs="Tahoma"/>
          <w:sz w:val="20"/>
          <w:szCs w:val="20"/>
        </w:rPr>
        <w:t xml:space="preserve">State inheritance tax returns must be </w:t>
      </w:r>
      <w:r w:rsidR="00B82A27" w:rsidRPr="004D0E55">
        <w:rPr>
          <w:rFonts w:ascii="Tahoma" w:hAnsi="Tahoma" w:cs="Tahoma"/>
          <w:sz w:val="20"/>
          <w:szCs w:val="20"/>
        </w:rPr>
        <w:t>filed,</w:t>
      </w:r>
      <w:r w:rsidRPr="004D0E55">
        <w:rPr>
          <w:rFonts w:ascii="Tahoma" w:hAnsi="Tahoma" w:cs="Tahoma"/>
          <w:sz w:val="20"/>
          <w:szCs w:val="20"/>
        </w:rPr>
        <w:t xml:space="preserve"> and the tax paid within (8) months after decedent’s death to avoid interest.</w:t>
      </w:r>
    </w:p>
    <w:p w14:paraId="4438C501" w14:textId="77777777" w:rsidR="00A207F4" w:rsidRPr="004D0E55" w:rsidRDefault="00A207F4" w:rsidP="00A207F4">
      <w:pPr>
        <w:rPr>
          <w:rFonts w:ascii="Tahoma" w:hAnsi="Tahoma" w:cs="Tahoma"/>
          <w:sz w:val="20"/>
          <w:szCs w:val="20"/>
        </w:rPr>
      </w:pPr>
    </w:p>
    <w:p w14:paraId="50EA8836" w14:textId="77777777" w:rsidR="00A207F4" w:rsidRPr="00BD1E6D" w:rsidRDefault="00A207F4" w:rsidP="00A207F4">
      <w:pPr>
        <w:rPr>
          <w:rFonts w:ascii="Tahoma" w:hAnsi="Tahoma" w:cs="Tahoma"/>
          <w:sz w:val="20"/>
          <w:szCs w:val="20"/>
          <w:u w:val="single"/>
        </w:rPr>
      </w:pPr>
      <w:r w:rsidRPr="00BD1E6D">
        <w:rPr>
          <w:rFonts w:ascii="Tahoma" w:hAnsi="Tahoma" w:cs="Tahoma"/>
          <w:sz w:val="20"/>
          <w:szCs w:val="20"/>
          <w:u w:val="single"/>
        </w:rPr>
        <w:t>Are unpaid inheritance taxes a lien on property?</w:t>
      </w:r>
    </w:p>
    <w:p w14:paraId="50785915" w14:textId="77777777" w:rsidR="00A207F4" w:rsidRPr="004D0E55" w:rsidRDefault="00A207F4" w:rsidP="00A207F4">
      <w:pPr>
        <w:rPr>
          <w:rFonts w:ascii="Tahoma" w:hAnsi="Tahoma" w:cs="Tahoma"/>
          <w:sz w:val="20"/>
          <w:szCs w:val="20"/>
        </w:rPr>
      </w:pPr>
      <w:r w:rsidRPr="004D0E55">
        <w:rPr>
          <w:rFonts w:ascii="Tahoma" w:hAnsi="Tahoma" w:cs="Tahoma"/>
          <w:sz w:val="20"/>
          <w:szCs w:val="20"/>
        </w:rPr>
        <w:t>Yes, to sell real estate, you will need to obtain “tax waivers” from the New Jersey State Transfer Inheritance Tax Bureau, and the waivers must be filed with the County Clerk in the county where the land is located.  Land held by husband and wife as “tenants by the entirety” need not be reported and may be transferred without a waiver.</w:t>
      </w:r>
    </w:p>
    <w:p w14:paraId="33FE4FD3" w14:textId="77777777" w:rsidR="00A207F4" w:rsidRPr="004D0E55" w:rsidRDefault="00A207F4" w:rsidP="00A207F4">
      <w:pPr>
        <w:rPr>
          <w:rFonts w:ascii="Tahoma" w:hAnsi="Tahoma" w:cs="Tahoma"/>
          <w:sz w:val="20"/>
          <w:szCs w:val="20"/>
        </w:rPr>
      </w:pPr>
    </w:p>
    <w:p w14:paraId="3E491949" w14:textId="77777777" w:rsidR="00A207F4" w:rsidRPr="00BD1E6D" w:rsidRDefault="00A207F4" w:rsidP="00A207F4">
      <w:pPr>
        <w:rPr>
          <w:rFonts w:ascii="Tahoma" w:hAnsi="Tahoma" w:cs="Tahoma"/>
          <w:sz w:val="20"/>
          <w:szCs w:val="20"/>
          <w:u w:val="single"/>
        </w:rPr>
      </w:pPr>
      <w:r w:rsidRPr="00BD1E6D">
        <w:rPr>
          <w:rFonts w:ascii="Tahoma" w:hAnsi="Tahoma" w:cs="Tahoma"/>
          <w:sz w:val="20"/>
          <w:szCs w:val="20"/>
          <w:u w:val="single"/>
        </w:rPr>
        <w:t>How many Surrogates’ Certificates “Shorts” will I need?</w:t>
      </w:r>
    </w:p>
    <w:p w14:paraId="155BD1E0" w14:textId="3F6A8369" w:rsidR="00A207F4" w:rsidRDefault="00A207F4" w:rsidP="00A207F4">
      <w:pPr>
        <w:rPr>
          <w:rFonts w:ascii="Tahoma" w:hAnsi="Tahoma" w:cs="Tahoma"/>
          <w:sz w:val="20"/>
          <w:szCs w:val="20"/>
        </w:rPr>
      </w:pPr>
      <w:r w:rsidRPr="004D0E55">
        <w:rPr>
          <w:rFonts w:ascii="Tahoma" w:hAnsi="Tahoma" w:cs="Tahoma"/>
          <w:sz w:val="20"/>
          <w:szCs w:val="20"/>
        </w:rPr>
        <w:t xml:space="preserve">A list of </w:t>
      </w:r>
      <w:r w:rsidR="00B82A27" w:rsidRPr="004D0E55">
        <w:rPr>
          <w:rFonts w:ascii="Tahoma" w:hAnsi="Tahoma" w:cs="Tahoma"/>
          <w:sz w:val="20"/>
          <w:szCs w:val="20"/>
        </w:rPr>
        <w:t>all</w:t>
      </w:r>
      <w:r w:rsidRPr="004D0E55">
        <w:rPr>
          <w:rFonts w:ascii="Tahoma" w:hAnsi="Tahoma" w:cs="Tahoma"/>
          <w:sz w:val="20"/>
          <w:szCs w:val="20"/>
        </w:rPr>
        <w:t xml:space="preserve"> the assets of the estate should also be prepared to help determine the number of Surrogate’s Certificates that must be issued by the Surrogate’s Court.</w:t>
      </w:r>
    </w:p>
    <w:p w14:paraId="7E8F355E" w14:textId="77777777" w:rsidR="00A207F4" w:rsidRPr="004D0E55" w:rsidRDefault="00A207F4" w:rsidP="00A207F4">
      <w:pPr>
        <w:rPr>
          <w:rFonts w:ascii="Tahoma" w:hAnsi="Tahoma" w:cs="Tahoma"/>
          <w:sz w:val="20"/>
          <w:szCs w:val="20"/>
        </w:rPr>
      </w:pPr>
    </w:p>
    <w:p w14:paraId="56FF63CA" w14:textId="77777777" w:rsidR="00A207F4" w:rsidRPr="00BD1E6D" w:rsidRDefault="00A207F4" w:rsidP="00A207F4">
      <w:pPr>
        <w:rPr>
          <w:rFonts w:ascii="Tahoma" w:hAnsi="Tahoma" w:cs="Tahoma"/>
          <w:sz w:val="20"/>
          <w:szCs w:val="20"/>
          <w:u w:val="single"/>
        </w:rPr>
      </w:pPr>
      <w:r w:rsidRPr="00BD1E6D">
        <w:rPr>
          <w:rFonts w:ascii="Tahoma" w:hAnsi="Tahoma" w:cs="Tahoma"/>
          <w:sz w:val="20"/>
          <w:szCs w:val="20"/>
          <w:u w:val="single"/>
        </w:rPr>
        <w:t>When is the will admitted to probate?</w:t>
      </w:r>
    </w:p>
    <w:p w14:paraId="1EA413FA" w14:textId="77777777" w:rsidR="00A207F4" w:rsidRPr="004D0E55" w:rsidRDefault="00A207F4" w:rsidP="00A207F4">
      <w:pPr>
        <w:rPr>
          <w:rFonts w:ascii="Tahoma" w:hAnsi="Tahoma" w:cs="Tahoma"/>
          <w:sz w:val="20"/>
          <w:szCs w:val="20"/>
        </w:rPr>
      </w:pPr>
      <w:r w:rsidRPr="004D0E55">
        <w:rPr>
          <w:rFonts w:ascii="Tahoma" w:hAnsi="Tahoma" w:cs="Tahoma"/>
          <w:sz w:val="20"/>
          <w:szCs w:val="20"/>
        </w:rPr>
        <w:t>After all the proper forms have been completed and the requirements of the laws and rules have been met, the Surrogate then signs the judgment and will issue “Letters Testamentary.”</w:t>
      </w:r>
    </w:p>
    <w:p w14:paraId="179F1E43" w14:textId="77777777" w:rsidR="00A207F4" w:rsidRPr="004D0E55" w:rsidRDefault="00A207F4" w:rsidP="00A207F4">
      <w:pPr>
        <w:rPr>
          <w:rFonts w:ascii="Tahoma" w:hAnsi="Tahoma" w:cs="Tahoma"/>
          <w:sz w:val="20"/>
          <w:szCs w:val="20"/>
        </w:rPr>
      </w:pPr>
    </w:p>
    <w:p w14:paraId="1E02252A" w14:textId="77777777" w:rsidR="00A207F4" w:rsidRPr="00BD1E6D" w:rsidRDefault="00A207F4" w:rsidP="00A207F4">
      <w:pPr>
        <w:rPr>
          <w:rFonts w:ascii="Tahoma" w:hAnsi="Tahoma" w:cs="Tahoma"/>
          <w:sz w:val="20"/>
          <w:szCs w:val="20"/>
          <w:u w:val="single"/>
        </w:rPr>
      </w:pPr>
      <w:r w:rsidRPr="00BD1E6D">
        <w:rPr>
          <w:rFonts w:ascii="Tahoma" w:hAnsi="Tahoma" w:cs="Tahoma"/>
          <w:sz w:val="20"/>
          <w:szCs w:val="20"/>
          <w:u w:val="single"/>
        </w:rPr>
        <w:t>What are Surrogate’s Certificates used for?</w:t>
      </w:r>
    </w:p>
    <w:p w14:paraId="53588C95" w14:textId="77777777" w:rsidR="00A207F4" w:rsidRDefault="00A207F4" w:rsidP="00A207F4">
      <w:pPr>
        <w:rPr>
          <w:rFonts w:ascii="Tahoma" w:hAnsi="Tahoma" w:cs="Tahoma"/>
          <w:sz w:val="20"/>
          <w:szCs w:val="20"/>
        </w:rPr>
      </w:pPr>
      <w:r w:rsidRPr="004D0E55">
        <w:rPr>
          <w:rFonts w:ascii="Tahoma" w:hAnsi="Tahoma" w:cs="Tahoma"/>
          <w:sz w:val="20"/>
          <w:szCs w:val="20"/>
        </w:rPr>
        <w:t>Surrogate’s Certificates act as evidence of the authority of the personal representative (Executor, Administrator, Trustee) to act.  These certificates are necessary to accomplish certain tasks such as transferring stocks, closing bank accounts, etc.</w:t>
      </w:r>
    </w:p>
    <w:p w14:paraId="0715FF2F" w14:textId="77777777" w:rsidR="00C03EEE" w:rsidRPr="004D0E55" w:rsidRDefault="00C03EEE" w:rsidP="00A207F4">
      <w:pPr>
        <w:rPr>
          <w:rFonts w:ascii="Tahoma" w:hAnsi="Tahoma" w:cs="Tahoma"/>
          <w:sz w:val="20"/>
          <w:szCs w:val="20"/>
        </w:rPr>
      </w:pPr>
    </w:p>
    <w:p w14:paraId="71EB5363" w14:textId="77777777" w:rsidR="00A207F4" w:rsidRPr="00F815CC" w:rsidRDefault="00A207F4" w:rsidP="00A207F4">
      <w:pPr>
        <w:rPr>
          <w:rFonts w:ascii="Tahoma" w:hAnsi="Tahoma" w:cs="Tahoma"/>
          <w:sz w:val="20"/>
          <w:szCs w:val="20"/>
          <w:u w:val="single"/>
        </w:rPr>
      </w:pPr>
      <w:r w:rsidRPr="00F815CC">
        <w:rPr>
          <w:rFonts w:ascii="Tahoma" w:hAnsi="Tahoma" w:cs="Tahoma"/>
          <w:sz w:val="20"/>
          <w:szCs w:val="20"/>
          <w:u w:val="single"/>
        </w:rPr>
        <w:t>Is all this paperwork necessary even on small estates?</w:t>
      </w:r>
    </w:p>
    <w:p w14:paraId="6BEAE856" w14:textId="49409305" w:rsidR="00A207F4" w:rsidRDefault="00A207F4" w:rsidP="00A207F4">
      <w:pPr>
        <w:rPr>
          <w:rFonts w:ascii="Tahoma" w:hAnsi="Tahoma" w:cs="Tahoma"/>
          <w:sz w:val="20"/>
          <w:szCs w:val="20"/>
        </w:rPr>
      </w:pPr>
      <w:r w:rsidRPr="004D0E55">
        <w:rPr>
          <w:rFonts w:ascii="Tahoma" w:hAnsi="Tahoma" w:cs="Tahoma"/>
          <w:sz w:val="20"/>
          <w:szCs w:val="20"/>
        </w:rPr>
        <w:t xml:space="preserve">There is a procedure whereby the assets of small estates can be transferred to the surviving spouse without the necessity of administration.  The spouse files an affidavit stating, among other things, that the decedent had no will and that </w:t>
      </w:r>
      <w:r w:rsidR="00626B60" w:rsidRPr="004D0E55">
        <w:rPr>
          <w:rFonts w:ascii="Tahoma" w:hAnsi="Tahoma" w:cs="Tahoma"/>
          <w:sz w:val="20"/>
          <w:szCs w:val="20"/>
        </w:rPr>
        <w:t>all</w:t>
      </w:r>
      <w:r w:rsidRPr="004D0E55">
        <w:rPr>
          <w:rFonts w:ascii="Tahoma" w:hAnsi="Tahoma" w:cs="Tahoma"/>
          <w:sz w:val="20"/>
          <w:szCs w:val="20"/>
        </w:rPr>
        <w:t xml:space="preserve"> the real and personal assets of the decedent do not exceed $</w:t>
      </w:r>
      <w:r w:rsidR="006C7C33">
        <w:rPr>
          <w:rFonts w:ascii="Tahoma" w:hAnsi="Tahoma" w:cs="Tahoma"/>
          <w:sz w:val="20"/>
          <w:szCs w:val="20"/>
        </w:rPr>
        <w:t>5</w:t>
      </w:r>
      <w:r w:rsidRPr="004D0E55">
        <w:rPr>
          <w:rFonts w:ascii="Tahoma" w:hAnsi="Tahoma" w:cs="Tahoma"/>
          <w:sz w:val="20"/>
          <w:szCs w:val="20"/>
        </w:rPr>
        <w:t>0,000.00</w:t>
      </w:r>
      <w:r w:rsidR="00051636" w:rsidRPr="004D0E55">
        <w:rPr>
          <w:rFonts w:ascii="Tahoma" w:hAnsi="Tahoma" w:cs="Tahoma"/>
          <w:sz w:val="20"/>
          <w:szCs w:val="20"/>
        </w:rPr>
        <w:t xml:space="preserve"> (if death occurred 1/18/16 or prior) or $50,000.00 (if death occurred 1/19/16 or later).</w:t>
      </w:r>
    </w:p>
    <w:p w14:paraId="2DE01052" w14:textId="77777777" w:rsidR="00C03EEE" w:rsidRPr="004D0E55" w:rsidRDefault="00C03EEE" w:rsidP="00A207F4">
      <w:pPr>
        <w:rPr>
          <w:rFonts w:ascii="Tahoma" w:hAnsi="Tahoma" w:cs="Tahoma"/>
          <w:sz w:val="20"/>
          <w:szCs w:val="20"/>
        </w:rPr>
      </w:pPr>
    </w:p>
    <w:p w14:paraId="07DEF4FB" w14:textId="77777777" w:rsidR="00A207F4" w:rsidRPr="00F815CC" w:rsidRDefault="00A207F4" w:rsidP="00A207F4">
      <w:pPr>
        <w:rPr>
          <w:rFonts w:ascii="Tahoma" w:hAnsi="Tahoma" w:cs="Tahoma"/>
          <w:sz w:val="20"/>
          <w:szCs w:val="20"/>
          <w:u w:val="single"/>
        </w:rPr>
      </w:pPr>
      <w:r w:rsidRPr="00F815CC">
        <w:rPr>
          <w:rFonts w:ascii="Tahoma" w:hAnsi="Tahoma" w:cs="Tahoma"/>
          <w:sz w:val="20"/>
          <w:szCs w:val="20"/>
          <w:u w:val="single"/>
        </w:rPr>
        <w:t>How about small estates with no surviving spouse?</w:t>
      </w:r>
    </w:p>
    <w:p w14:paraId="0F68F6D6" w14:textId="018D4683" w:rsidR="00A207F4" w:rsidRDefault="00A207F4" w:rsidP="00A207F4">
      <w:pPr>
        <w:rPr>
          <w:rFonts w:ascii="Tahoma" w:hAnsi="Tahoma" w:cs="Tahoma"/>
          <w:sz w:val="20"/>
          <w:szCs w:val="20"/>
        </w:rPr>
      </w:pPr>
      <w:r w:rsidRPr="004D0E55">
        <w:rPr>
          <w:rFonts w:ascii="Tahoma" w:hAnsi="Tahoma" w:cs="Tahoma"/>
          <w:sz w:val="20"/>
          <w:szCs w:val="20"/>
        </w:rPr>
        <w:t>A similar procedure is used when the decedent dies without a will and leaves no surviving spouse but does leave next of kin.  In such a case, if the total value of the real and personal property of the decedent does not exceed $</w:t>
      </w:r>
      <w:r w:rsidR="002C3011">
        <w:rPr>
          <w:rFonts w:ascii="Tahoma" w:hAnsi="Tahoma" w:cs="Tahoma"/>
          <w:sz w:val="20"/>
          <w:szCs w:val="20"/>
        </w:rPr>
        <w:t>5</w:t>
      </w:r>
      <w:r w:rsidRPr="004D0E55">
        <w:rPr>
          <w:rFonts w:ascii="Tahoma" w:hAnsi="Tahoma" w:cs="Tahoma"/>
          <w:sz w:val="20"/>
          <w:szCs w:val="20"/>
        </w:rPr>
        <w:t>0,000.00</w:t>
      </w:r>
      <w:r w:rsidR="00051636" w:rsidRPr="004D0E55">
        <w:rPr>
          <w:rFonts w:ascii="Tahoma" w:hAnsi="Tahoma" w:cs="Tahoma"/>
          <w:sz w:val="20"/>
          <w:szCs w:val="20"/>
        </w:rPr>
        <w:t xml:space="preserve"> (if death occurred 1/18/16 or prior) or $20,000.00 (if death occurred 1/19/16 or later)</w:t>
      </w:r>
      <w:r w:rsidRPr="004D0E55">
        <w:rPr>
          <w:rFonts w:ascii="Tahoma" w:hAnsi="Tahoma" w:cs="Tahoma"/>
          <w:sz w:val="20"/>
          <w:szCs w:val="20"/>
        </w:rPr>
        <w:t>, one of the next of kin with the consent of the others may file an affidavit in lieu of administration.</w:t>
      </w:r>
    </w:p>
    <w:p w14:paraId="48D22551" w14:textId="77777777" w:rsidR="00C03EEE" w:rsidRPr="004D0E55" w:rsidRDefault="00C03EEE" w:rsidP="00A207F4">
      <w:pPr>
        <w:rPr>
          <w:rFonts w:ascii="Tahoma" w:hAnsi="Tahoma" w:cs="Tahoma"/>
          <w:sz w:val="20"/>
          <w:szCs w:val="20"/>
        </w:rPr>
      </w:pPr>
    </w:p>
    <w:p w14:paraId="2B7BE83B" w14:textId="77777777" w:rsidR="000C23BA" w:rsidRDefault="000C23BA" w:rsidP="00D90D9B">
      <w:pPr>
        <w:rPr>
          <w:rFonts w:ascii="Tahoma" w:hAnsi="Tahoma" w:cs="Tahoma"/>
          <w:sz w:val="20"/>
          <w:szCs w:val="20"/>
          <w:u w:val="single"/>
        </w:rPr>
      </w:pPr>
    </w:p>
    <w:p w14:paraId="6B284974" w14:textId="51A7BFF5" w:rsidR="00D90D9B" w:rsidRPr="00F815CC" w:rsidRDefault="00D90D9B" w:rsidP="00D90D9B">
      <w:pPr>
        <w:rPr>
          <w:rFonts w:ascii="Tahoma" w:hAnsi="Tahoma" w:cs="Tahoma"/>
          <w:sz w:val="20"/>
          <w:szCs w:val="20"/>
          <w:u w:val="single"/>
        </w:rPr>
      </w:pPr>
      <w:r w:rsidRPr="00F815CC">
        <w:rPr>
          <w:rFonts w:ascii="Tahoma" w:hAnsi="Tahoma" w:cs="Tahoma"/>
          <w:sz w:val="20"/>
          <w:szCs w:val="20"/>
          <w:u w:val="single"/>
        </w:rPr>
        <w:t>What if there is no will?</w:t>
      </w:r>
    </w:p>
    <w:p w14:paraId="0396E76C" w14:textId="77777777" w:rsidR="00D90D9B" w:rsidRPr="004D0E55" w:rsidRDefault="00D90D9B" w:rsidP="00D90D9B">
      <w:pPr>
        <w:rPr>
          <w:rFonts w:ascii="Tahoma" w:hAnsi="Tahoma" w:cs="Tahoma"/>
          <w:sz w:val="20"/>
          <w:szCs w:val="20"/>
        </w:rPr>
      </w:pPr>
      <w:r w:rsidRPr="004D0E55">
        <w:rPr>
          <w:rFonts w:ascii="Tahoma" w:hAnsi="Tahoma" w:cs="Tahoma"/>
          <w:sz w:val="20"/>
          <w:szCs w:val="20"/>
        </w:rPr>
        <w:t>If the decedent dies without a will (intestate), there is a statute which determines to whom the decedent’s property is to be distributed according to the degree of family relationship.</w:t>
      </w:r>
    </w:p>
    <w:p w14:paraId="04EFD96E" w14:textId="77777777" w:rsidR="00D90D9B" w:rsidRDefault="00D90D9B" w:rsidP="00042724">
      <w:pPr>
        <w:rPr>
          <w:rFonts w:ascii="Tahoma" w:hAnsi="Tahoma" w:cs="Tahoma"/>
          <w:b/>
          <w:color w:val="0000FF"/>
          <w:sz w:val="20"/>
          <w:szCs w:val="20"/>
        </w:rPr>
      </w:pPr>
    </w:p>
    <w:p w14:paraId="1CA625C0" w14:textId="26C3D4D5" w:rsidR="005F4FC8" w:rsidRPr="00D90D9B" w:rsidRDefault="00D90D9B" w:rsidP="00042724">
      <w:pPr>
        <w:rPr>
          <w:rFonts w:ascii="Tahoma" w:hAnsi="Tahoma" w:cs="Tahoma"/>
          <w:bCs/>
          <w:sz w:val="20"/>
          <w:szCs w:val="20"/>
        </w:rPr>
      </w:pPr>
      <w:r w:rsidRPr="00D90D9B">
        <w:rPr>
          <w:rFonts w:ascii="Tahoma" w:hAnsi="Tahoma" w:cs="Tahoma"/>
          <w:bCs/>
          <w:sz w:val="20"/>
          <w:szCs w:val="20"/>
        </w:rPr>
        <w:t xml:space="preserve">Please call with any questions.  </w:t>
      </w:r>
      <w:r w:rsidR="005F4FC8" w:rsidRPr="00D90D9B">
        <w:rPr>
          <w:rFonts w:ascii="Tahoma" w:hAnsi="Tahoma" w:cs="Tahoma"/>
          <w:bCs/>
          <w:sz w:val="20"/>
          <w:szCs w:val="20"/>
        </w:rPr>
        <w:t xml:space="preserve">We are located </w:t>
      </w:r>
      <w:r w:rsidR="00626B60" w:rsidRPr="00D90D9B">
        <w:rPr>
          <w:rFonts w:ascii="Tahoma" w:hAnsi="Tahoma" w:cs="Tahoma"/>
          <w:bCs/>
          <w:sz w:val="20"/>
          <w:szCs w:val="20"/>
        </w:rPr>
        <w:t>at the</w:t>
      </w:r>
      <w:r w:rsidR="00007A27" w:rsidRPr="00D90D9B">
        <w:rPr>
          <w:rFonts w:ascii="Tahoma" w:hAnsi="Tahoma" w:cs="Tahoma"/>
          <w:bCs/>
          <w:sz w:val="20"/>
          <w:szCs w:val="20"/>
        </w:rPr>
        <w:t xml:space="preserve"> Salem County Courthouse, 92 Market Street, Suite A122, 1</w:t>
      </w:r>
      <w:r w:rsidR="00007A27" w:rsidRPr="00D90D9B">
        <w:rPr>
          <w:rFonts w:ascii="Tahoma" w:hAnsi="Tahoma" w:cs="Tahoma"/>
          <w:bCs/>
          <w:sz w:val="20"/>
          <w:szCs w:val="20"/>
          <w:vertAlign w:val="superscript"/>
        </w:rPr>
        <w:t>st</w:t>
      </w:r>
      <w:r w:rsidR="00007A27" w:rsidRPr="00D90D9B">
        <w:rPr>
          <w:rFonts w:ascii="Tahoma" w:hAnsi="Tahoma" w:cs="Tahoma"/>
          <w:bCs/>
          <w:sz w:val="20"/>
          <w:szCs w:val="20"/>
        </w:rPr>
        <w:t xml:space="preserve"> Floor, </w:t>
      </w:r>
      <w:r w:rsidR="005F4FC8" w:rsidRPr="00D90D9B">
        <w:rPr>
          <w:rFonts w:ascii="Tahoma" w:hAnsi="Tahoma" w:cs="Tahoma"/>
          <w:bCs/>
          <w:sz w:val="20"/>
          <w:szCs w:val="20"/>
        </w:rPr>
        <w:t xml:space="preserve">Salem.  </w:t>
      </w:r>
      <w:r w:rsidR="005F664A" w:rsidRPr="00D90D9B">
        <w:rPr>
          <w:rFonts w:ascii="Tahoma" w:hAnsi="Tahoma" w:cs="Tahoma"/>
          <w:bCs/>
          <w:sz w:val="20"/>
          <w:szCs w:val="20"/>
        </w:rPr>
        <w:t>Our h</w:t>
      </w:r>
      <w:r w:rsidR="005F4FC8" w:rsidRPr="00D90D9B">
        <w:rPr>
          <w:rFonts w:ascii="Tahoma" w:hAnsi="Tahoma" w:cs="Tahoma"/>
          <w:bCs/>
          <w:sz w:val="20"/>
          <w:szCs w:val="20"/>
        </w:rPr>
        <w:t xml:space="preserve">ours are from 8:30 a.m. to 4:30 p.m. Monday through Friday, by appointment only.  </w:t>
      </w:r>
    </w:p>
    <w:p w14:paraId="2D03014E" w14:textId="77777777" w:rsidR="009C209F" w:rsidRPr="004D0E55" w:rsidRDefault="009C209F" w:rsidP="00A207F4">
      <w:pPr>
        <w:rPr>
          <w:rFonts w:ascii="Tahoma" w:hAnsi="Tahoma" w:cs="Tahoma"/>
          <w:sz w:val="20"/>
          <w:szCs w:val="20"/>
        </w:rPr>
      </w:pPr>
    </w:p>
    <w:p w14:paraId="3585E3E2" w14:textId="77777777" w:rsidR="00A207F4" w:rsidRPr="004712F7" w:rsidRDefault="00A207F4" w:rsidP="00104F5D">
      <w:pPr>
        <w:jc w:val="center"/>
        <w:rPr>
          <w:rFonts w:ascii="Tahoma" w:hAnsi="Tahoma" w:cs="Tahoma"/>
          <w:sz w:val="20"/>
          <w:szCs w:val="20"/>
        </w:rPr>
      </w:pPr>
      <w:r w:rsidRPr="004712F7">
        <w:rPr>
          <w:rFonts w:ascii="Tahoma" w:hAnsi="Tahoma" w:cs="Tahoma"/>
          <w:sz w:val="20"/>
          <w:szCs w:val="20"/>
        </w:rPr>
        <w:t>Judicial Office</w:t>
      </w:r>
      <w:r w:rsidR="00104F5D" w:rsidRPr="004712F7">
        <w:rPr>
          <w:rFonts w:ascii="Tahoma" w:hAnsi="Tahoma" w:cs="Tahoma"/>
          <w:sz w:val="20"/>
          <w:szCs w:val="20"/>
        </w:rPr>
        <w:t xml:space="preserve"> </w:t>
      </w:r>
      <w:r w:rsidR="00253DF5" w:rsidRPr="004712F7">
        <w:rPr>
          <w:rFonts w:ascii="Tahoma" w:hAnsi="Tahoma" w:cs="Tahoma"/>
          <w:sz w:val="20"/>
          <w:szCs w:val="20"/>
        </w:rPr>
        <w:t>e</w:t>
      </w:r>
      <w:r w:rsidRPr="004712F7">
        <w:rPr>
          <w:rFonts w:ascii="Tahoma" w:hAnsi="Tahoma" w:cs="Tahoma"/>
          <w:sz w:val="20"/>
          <w:szCs w:val="20"/>
        </w:rPr>
        <w:t>stablished by the New Jersey Constitution, the Surrogate is judge and clerk of the Surrogate’s Court and clerk of the probate part of Superior Court.</w:t>
      </w:r>
    </w:p>
    <w:p w14:paraId="6C84377B" w14:textId="77777777" w:rsidR="00C03EEE" w:rsidRPr="004712F7" w:rsidRDefault="00C03EEE" w:rsidP="002646BB">
      <w:pPr>
        <w:jc w:val="center"/>
        <w:rPr>
          <w:rFonts w:ascii="Tahoma" w:hAnsi="Tahoma" w:cs="Tahoma"/>
          <w:sz w:val="20"/>
          <w:szCs w:val="20"/>
        </w:rPr>
      </w:pPr>
    </w:p>
    <w:p w14:paraId="2751567B" w14:textId="77777777" w:rsidR="00A207F4" w:rsidRPr="004712F7" w:rsidRDefault="00A207F4" w:rsidP="002646BB">
      <w:pPr>
        <w:jc w:val="center"/>
        <w:rPr>
          <w:rFonts w:ascii="Tahoma" w:hAnsi="Tahoma" w:cs="Tahoma"/>
          <w:sz w:val="20"/>
          <w:szCs w:val="20"/>
        </w:rPr>
      </w:pPr>
      <w:r w:rsidRPr="004712F7">
        <w:rPr>
          <w:rFonts w:ascii="Tahoma" w:hAnsi="Tahoma" w:cs="Tahoma"/>
          <w:sz w:val="20"/>
          <w:szCs w:val="20"/>
        </w:rPr>
        <w:t>OFFICIAL FUNCTIONS OF THE SURROGATE’S COURT</w:t>
      </w:r>
    </w:p>
    <w:p w14:paraId="766F7CA1" w14:textId="77777777" w:rsidR="00B74AFD" w:rsidRDefault="00B74AFD" w:rsidP="00C03EEE">
      <w:pPr>
        <w:rPr>
          <w:rFonts w:ascii="Tahoma" w:hAnsi="Tahoma" w:cs="Tahoma"/>
          <w:sz w:val="20"/>
          <w:szCs w:val="20"/>
        </w:rPr>
      </w:pPr>
    </w:p>
    <w:p w14:paraId="2E0D256D" w14:textId="77777777" w:rsidR="00C03EEE" w:rsidRDefault="00C03EEE" w:rsidP="00C03EEE">
      <w:pPr>
        <w:rPr>
          <w:rFonts w:ascii="Tahoma" w:hAnsi="Tahoma" w:cs="Tahoma"/>
          <w:sz w:val="20"/>
          <w:szCs w:val="20"/>
        </w:rPr>
        <w:sectPr w:rsidR="00C03EEE" w:rsidSect="004700FE">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pPr>
    </w:p>
    <w:p w14:paraId="496180AB" w14:textId="77777777" w:rsidR="00A207F4" w:rsidRPr="004D0E55" w:rsidRDefault="00A207F4" w:rsidP="002646BB">
      <w:pPr>
        <w:numPr>
          <w:ilvl w:val="0"/>
          <w:numId w:val="5"/>
        </w:numPr>
        <w:rPr>
          <w:rFonts w:ascii="Tahoma" w:hAnsi="Tahoma" w:cs="Tahoma"/>
          <w:sz w:val="20"/>
          <w:szCs w:val="20"/>
        </w:rPr>
      </w:pPr>
      <w:r w:rsidRPr="004D0E55">
        <w:rPr>
          <w:rFonts w:ascii="Tahoma" w:hAnsi="Tahoma" w:cs="Tahoma"/>
          <w:sz w:val="20"/>
          <w:szCs w:val="20"/>
        </w:rPr>
        <w:t>Probate of Wills</w:t>
      </w:r>
    </w:p>
    <w:p w14:paraId="3C91F132" w14:textId="77777777" w:rsidR="00A207F4" w:rsidRPr="004D0E55" w:rsidRDefault="00A207F4" w:rsidP="00A207F4">
      <w:pPr>
        <w:numPr>
          <w:ilvl w:val="0"/>
          <w:numId w:val="5"/>
        </w:numPr>
        <w:rPr>
          <w:rFonts w:ascii="Tahoma" w:hAnsi="Tahoma" w:cs="Tahoma"/>
          <w:sz w:val="20"/>
          <w:szCs w:val="20"/>
        </w:rPr>
      </w:pPr>
      <w:r w:rsidRPr="004D0E55">
        <w:rPr>
          <w:rFonts w:ascii="Tahoma" w:hAnsi="Tahoma" w:cs="Tahoma"/>
          <w:sz w:val="20"/>
          <w:szCs w:val="20"/>
        </w:rPr>
        <w:t>Administration/Intestate Succession</w:t>
      </w:r>
    </w:p>
    <w:p w14:paraId="45DED32C" w14:textId="77777777" w:rsidR="00A207F4" w:rsidRPr="004D0E55" w:rsidRDefault="00A207F4" w:rsidP="00A207F4">
      <w:pPr>
        <w:numPr>
          <w:ilvl w:val="0"/>
          <w:numId w:val="5"/>
        </w:numPr>
        <w:rPr>
          <w:rFonts w:ascii="Tahoma" w:hAnsi="Tahoma" w:cs="Tahoma"/>
          <w:sz w:val="20"/>
          <w:szCs w:val="20"/>
        </w:rPr>
      </w:pPr>
      <w:r w:rsidRPr="004D0E55">
        <w:rPr>
          <w:rFonts w:ascii="Tahoma" w:hAnsi="Tahoma" w:cs="Tahoma"/>
          <w:sz w:val="20"/>
          <w:szCs w:val="20"/>
        </w:rPr>
        <w:t>Affidavits of Spouse or Next of Kin</w:t>
      </w:r>
    </w:p>
    <w:p w14:paraId="105807D1" w14:textId="77777777" w:rsidR="00A207F4" w:rsidRPr="004D0E55" w:rsidRDefault="00A207F4" w:rsidP="00A207F4">
      <w:pPr>
        <w:numPr>
          <w:ilvl w:val="0"/>
          <w:numId w:val="5"/>
        </w:numPr>
        <w:rPr>
          <w:rFonts w:ascii="Tahoma" w:hAnsi="Tahoma" w:cs="Tahoma"/>
          <w:sz w:val="20"/>
          <w:szCs w:val="20"/>
        </w:rPr>
      </w:pPr>
      <w:r w:rsidRPr="004D0E55">
        <w:rPr>
          <w:rFonts w:ascii="Tahoma" w:hAnsi="Tahoma" w:cs="Tahoma"/>
          <w:sz w:val="20"/>
          <w:szCs w:val="20"/>
        </w:rPr>
        <w:t>Trusts</w:t>
      </w:r>
    </w:p>
    <w:p w14:paraId="1C30A5AF" w14:textId="77777777" w:rsidR="00A207F4" w:rsidRPr="004D0E55" w:rsidRDefault="00A207F4" w:rsidP="00A207F4">
      <w:pPr>
        <w:numPr>
          <w:ilvl w:val="0"/>
          <w:numId w:val="5"/>
        </w:numPr>
        <w:rPr>
          <w:rFonts w:ascii="Tahoma" w:hAnsi="Tahoma" w:cs="Tahoma"/>
          <w:sz w:val="20"/>
          <w:szCs w:val="20"/>
        </w:rPr>
      </w:pPr>
      <w:r w:rsidRPr="004D0E55">
        <w:rPr>
          <w:rFonts w:ascii="Tahoma" w:hAnsi="Tahoma" w:cs="Tahoma"/>
          <w:sz w:val="20"/>
          <w:szCs w:val="20"/>
        </w:rPr>
        <w:t>Guardianships (Minors, Incapacitated Individuals)</w:t>
      </w:r>
    </w:p>
    <w:p w14:paraId="1150EC5D" w14:textId="77777777" w:rsidR="00A207F4" w:rsidRPr="004D0E55" w:rsidRDefault="00A207F4" w:rsidP="00A207F4">
      <w:pPr>
        <w:numPr>
          <w:ilvl w:val="0"/>
          <w:numId w:val="5"/>
        </w:numPr>
        <w:rPr>
          <w:rFonts w:ascii="Tahoma" w:hAnsi="Tahoma" w:cs="Tahoma"/>
          <w:sz w:val="20"/>
          <w:szCs w:val="20"/>
        </w:rPr>
      </w:pPr>
      <w:r w:rsidRPr="004D0E55">
        <w:rPr>
          <w:rFonts w:ascii="Tahoma" w:hAnsi="Tahoma" w:cs="Tahoma"/>
          <w:sz w:val="20"/>
          <w:szCs w:val="20"/>
        </w:rPr>
        <w:t>Conservatorship</w:t>
      </w:r>
    </w:p>
    <w:p w14:paraId="688871B1" w14:textId="77777777" w:rsidR="00A207F4" w:rsidRPr="004D0E55" w:rsidRDefault="00A207F4" w:rsidP="00A207F4">
      <w:pPr>
        <w:numPr>
          <w:ilvl w:val="0"/>
          <w:numId w:val="5"/>
        </w:numPr>
        <w:rPr>
          <w:rFonts w:ascii="Tahoma" w:hAnsi="Tahoma" w:cs="Tahoma"/>
          <w:sz w:val="20"/>
          <w:szCs w:val="20"/>
        </w:rPr>
      </w:pPr>
      <w:r w:rsidRPr="004D0E55">
        <w:rPr>
          <w:rFonts w:ascii="Tahoma" w:hAnsi="Tahoma" w:cs="Tahoma"/>
          <w:sz w:val="20"/>
          <w:szCs w:val="20"/>
        </w:rPr>
        <w:t>Management/Investment of Minors’ Trust Funds</w:t>
      </w:r>
    </w:p>
    <w:p w14:paraId="557E7F32" w14:textId="77777777" w:rsidR="00A207F4" w:rsidRPr="004D0E55" w:rsidRDefault="00A207F4" w:rsidP="00A207F4">
      <w:pPr>
        <w:numPr>
          <w:ilvl w:val="0"/>
          <w:numId w:val="5"/>
        </w:numPr>
        <w:rPr>
          <w:rFonts w:ascii="Tahoma" w:hAnsi="Tahoma" w:cs="Tahoma"/>
          <w:sz w:val="20"/>
          <w:szCs w:val="20"/>
        </w:rPr>
      </w:pPr>
      <w:r w:rsidRPr="004D0E55">
        <w:rPr>
          <w:rFonts w:ascii="Tahoma" w:hAnsi="Tahoma" w:cs="Tahoma"/>
          <w:sz w:val="20"/>
          <w:szCs w:val="20"/>
        </w:rPr>
        <w:t>Adoptions</w:t>
      </w:r>
    </w:p>
    <w:p w14:paraId="70E29094" w14:textId="77777777" w:rsidR="00A207F4" w:rsidRPr="004D0E55" w:rsidRDefault="00A207F4" w:rsidP="00A207F4">
      <w:pPr>
        <w:numPr>
          <w:ilvl w:val="0"/>
          <w:numId w:val="5"/>
        </w:numPr>
        <w:rPr>
          <w:rFonts w:ascii="Tahoma" w:hAnsi="Tahoma" w:cs="Tahoma"/>
          <w:sz w:val="20"/>
          <w:szCs w:val="20"/>
        </w:rPr>
      </w:pPr>
      <w:r w:rsidRPr="004D0E55">
        <w:rPr>
          <w:rFonts w:ascii="Tahoma" w:hAnsi="Tahoma" w:cs="Tahoma"/>
          <w:sz w:val="20"/>
          <w:szCs w:val="20"/>
        </w:rPr>
        <w:t>Contested Estate Litigation</w:t>
      </w:r>
    </w:p>
    <w:p w14:paraId="3ED181CA" w14:textId="234EF927" w:rsidR="00A207F4" w:rsidRPr="004D0E55" w:rsidRDefault="00A207F4" w:rsidP="00A207F4">
      <w:pPr>
        <w:numPr>
          <w:ilvl w:val="0"/>
          <w:numId w:val="5"/>
        </w:numPr>
        <w:rPr>
          <w:rFonts w:ascii="Tahoma" w:hAnsi="Tahoma" w:cs="Tahoma"/>
          <w:sz w:val="20"/>
          <w:szCs w:val="20"/>
        </w:rPr>
      </w:pPr>
      <w:r w:rsidRPr="004D0E55">
        <w:rPr>
          <w:rFonts w:ascii="Tahoma" w:hAnsi="Tahoma" w:cs="Tahoma"/>
          <w:sz w:val="20"/>
          <w:szCs w:val="20"/>
        </w:rPr>
        <w:t xml:space="preserve">Maintain </w:t>
      </w:r>
      <w:r w:rsidR="00626B60" w:rsidRPr="004D0E55">
        <w:rPr>
          <w:rFonts w:ascii="Tahoma" w:hAnsi="Tahoma" w:cs="Tahoma"/>
          <w:sz w:val="20"/>
          <w:szCs w:val="20"/>
        </w:rPr>
        <w:t>Surrogate’s</w:t>
      </w:r>
      <w:r w:rsidRPr="004D0E55">
        <w:rPr>
          <w:rFonts w:ascii="Tahoma" w:hAnsi="Tahoma" w:cs="Tahoma"/>
          <w:sz w:val="20"/>
          <w:szCs w:val="20"/>
        </w:rPr>
        <w:t xml:space="preserve"> Records from the early 1800’s</w:t>
      </w:r>
    </w:p>
    <w:p w14:paraId="066CFE53" w14:textId="77777777" w:rsidR="00A207F4" w:rsidRPr="004D0E55" w:rsidRDefault="00A207F4" w:rsidP="00A207F4">
      <w:pPr>
        <w:numPr>
          <w:ilvl w:val="0"/>
          <w:numId w:val="5"/>
        </w:numPr>
        <w:rPr>
          <w:rFonts w:ascii="Tahoma" w:hAnsi="Tahoma" w:cs="Tahoma"/>
          <w:sz w:val="20"/>
          <w:szCs w:val="20"/>
        </w:rPr>
      </w:pPr>
      <w:r w:rsidRPr="004D0E55">
        <w:rPr>
          <w:rFonts w:ascii="Tahoma" w:hAnsi="Tahoma" w:cs="Tahoma"/>
          <w:sz w:val="20"/>
          <w:szCs w:val="20"/>
        </w:rPr>
        <w:t>Film, Scan and Record All Surrogate and Superior Court Proceedings</w:t>
      </w:r>
    </w:p>
    <w:p w14:paraId="1E6564C3" w14:textId="77777777" w:rsidR="0028660A" w:rsidRPr="004D0E55" w:rsidRDefault="00606166" w:rsidP="00606166">
      <w:pPr>
        <w:numPr>
          <w:ilvl w:val="0"/>
          <w:numId w:val="5"/>
        </w:numPr>
        <w:rPr>
          <w:rFonts w:ascii="Tahoma" w:hAnsi="Tahoma" w:cs="Tahoma"/>
          <w:sz w:val="20"/>
          <w:szCs w:val="20"/>
        </w:rPr>
      </w:pPr>
      <w:r w:rsidRPr="004D0E55">
        <w:rPr>
          <w:rFonts w:ascii="Tahoma" w:hAnsi="Tahoma" w:cs="Tahoma"/>
          <w:sz w:val="20"/>
          <w:szCs w:val="20"/>
        </w:rPr>
        <w:t>Aid in Genealogy and Title Research</w:t>
      </w:r>
    </w:p>
    <w:p w14:paraId="32D73F91" w14:textId="77777777" w:rsidR="00B74AFD" w:rsidRDefault="00B74AFD" w:rsidP="00974F50">
      <w:pPr>
        <w:rPr>
          <w:rFonts w:ascii="Tahoma" w:hAnsi="Tahoma" w:cs="Tahoma"/>
          <w:sz w:val="20"/>
          <w:szCs w:val="20"/>
        </w:rPr>
        <w:sectPr w:rsidR="00B74AFD" w:rsidSect="00B74AFD">
          <w:type w:val="continuous"/>
          <w:pgSz w:w="12240" w:h="15840"/>
          <w:pgMar w:top="720" w:right="720" w:bottom="720" w:left="720" w:header="720" w:footer="720" w:gutter="0"/>
          <w:cols w:num="2" w:space="720"/>
          <w:docGrid w:linePitch="360"/>
        </w:sectPr>
      </w:pPr>
    </w:p>
    <w:p w14:paraId="06AE7665" w14:textId="77777777" w:rsidR="00974F50" w:rsidRPr="00794C91" w:rsidRDefault="00974F50" w:rsidP="00974F50">
      <w:pPr>
        <w:rPr>
          <w:rFonts w:ascii="Tahoma" w:hAnsi="Tahoma" w:cs="Tahoma"/>
          <w:sz w:val="10"/>
          <w:szCs w:val="20"/>
        </w:rPr>
      </w:pPr>
    </w:p>
    <w:p w14:paraId="2BF60308" w14:textId="77777777" w:rsidR="00792F71" w:rsidRDefault="00792F71" w:rsidP="00974F50">
      <w:pPr>
        <w:jc w:val="center"/>
        <w:rPr>
          <w:rFonts w:ascii="Tahoma" w:hAnsi="Tahoma" w:cs="Tahoma"/>
          <w:sz w:val="18"/>
          <w:szCs w:val="20"/>
        </w:rPr>
      </w:pPr>
    </w:p>
    <w:p w14:paraId="6E00B690" w14:textId="0A953BCE" w:rsidR="00C03EEE" w:rsidRPr="00A45162" w:rsidRDefault="00E60E97" w:rsidP="00974F50">
      <w:pPr>
        <w:jc w:val="center"/>
        <w:rPr>
          <w:rFonts w:ascii="Tahoma" w:hAnsi="Tahoma" w:cs="Tahoma"/>
          <w:szCs w:val="28"/>
        </w:rPr>
      </w:pPr>
      <w:r>
        <w:rPr>
          <w:rFonts w:ascii="Tahoma" w:hAnsi="Tahoma" w:cs="Tahoma"/>
          <w:szCs w:val="28"/>
        </w:rPr>
        <w:t>GORDON J. OSTRUM, JR.</w:t>
      </w:r>
    </w:p>
    <w:p w14:paraId="2C68A328" w14:textId="77777777" w:rsidR="00C03EEE" w:rsidRPr="00A45162" w:rsidRDefault="00C03EEE" w:rsidP="00974F50">
      <w:pPr>
        <w:jc w:val="center"/>
        <w:rPr>
          <w:rFonts w:ascii="Tahoma" w:hAnsi="Tahoma" w:cs="Tahoma"/>
          <w:szCs w:val="28"/>
        </w:rPr>
      </w:pPr>
      <w:r w:rsidRPr="00A45162">
        <w:rPr>
          <w:rFonts w:ascii="Tahoma" w:hAnsi="Tahoma" w:cs="Tahoma"/>
          <w:szCs w:val="28"/>
        </w:rPr>
        <w:t>Surrogate</w:t>
      </w:r>
    </w:p>
    <w:p w14:paraId="4547FE49" w14:textId="77777777" w:rsidR="00974F50" w:rsidRPr="00A45162" w:rsidRDefault="00974F50" w:rsidP="00974F50">
      <w:pPr>
        <w:jc w:val="center"/>
        <w:rPr>
          <w:rFonts w:ascii="Tahoma" w:hAnsi="Tahoma" w:cs="Tahoma"/>
          <w:szCs w:val="28"/>
        </w:rPr>
      </w:pPr>
      <w:r w:rsidRPr="00A45162">
        <w:rPr>
          <w:rFonts w:ascii="Tahoma" w:hAnsi="Tahoma" w:cs="Tahoma"/>
          <w:szCs w:val="28"/>
        </w:rPr>
        <w:t>Salem County Surrogate’s Court</w:t>
      </w:r>
    </w:p>
    <w:p w14:paraId="254B3E9C" w14:textId="66CA88F0" w:rsidR="00CC699E" w:rsidRPr="00A45162" w:rsidRDefault="00CC699E" w:rsidP="00974F50">
      <w:pPr>
        <w:jc w:val="center"/>
        <w:rPr>
          <w:rFonts w:ascii="Tahoma" w:hAnsi="Tahoma" w:cs="Tahoma"/>
          <w:szCs w:val="28"/>
        </w:rPr>
      </w:pPr>
      <w:r w:rsidRPr="00A45162">
        <w:rPr>
          <w:rFonts w:ascii="Tahoma" w:hAnsi="Tahoma" w:cs="Tahoma"/>
          <w:szCs w:val="28"/>
        </w:rPr>
        <w:t>Salem County Courthouse</w:t>
      </w:r>
    </w:p>
    <w:p w14:paraId="0AEC7265" w14:textId="3C9C871C" w:rsidR="00974F50" w:rsidRPr="00A45162" w:rsidRDefault="00152A32" w:rsidP="00974F50">
      <w:pPr>
        <w:jc w:val="center"/>
        <w:rPr>
          <w:rFonts w:ascii="Tahoma" w:hAnsi="Tahoma" w:cs="Tahoma"/>
          <w:szCs w:val="28"/>
        </w:rPr>
      </w:pPr>
      <w:r w:rsidRPr="00A45162">
        <w:rPr>
          <w:rFonts w:ascii="Tahoma" w:hAnsi="Tahoma" w:cs="Tahoma"/>
          <w:szCs w:val="28"/>
        </w:rPr>
        <w:t xml:space="preserve">92 Market Street, </w:t>
      </w:r>
      <w:r w:rsidR="00D36776">
        <w:rPr>
          <w:rFonts w:ascii="Tahoma" w:hAnsi="Tahoma" w:cs="Tahoma"/>
          <w:szCs w:val="28"/>
        </w:rPr>
        <w:t>1</w:t>
      </w:r>
      <w:r w:rsidR="00D36776" w:rsidRPr="00D36776">
        <w:rPr>
          <w:rFonts w:ascii="Tahoma" w:hAnsi="Tahoma" w:cs="Tahoma"/>
          <w:szCs w:val="28"/>
          <w:vertAlign w:val="superscript"/>
        </w:rPr>
        <w:t>st</w:t>
      </w:r>
      <w:r w:rsidR="00D36776">
        <w:rPr>
          <w:rFonts w:ascii="Tahoma" w:hAnsi="Tahoma" w:cs="Tahoma"/>
          <w:szCs w:val="28"/>
        </w:rPr>
        <w:t xml:space="preserve"> Floor, </w:t>
      </w:r>
      <w:r w:rsidRPr="00A45162">
        <w:rPr>
          <w:rFonts w:ascii="Tahoma" w:hAnsi="Tahoma" w:cs="Tahoma"/>
          <w:szCs w:val="28"/>
        </w:rPr>
        <w:t>Suite A122</w:t>
      </w:r>
      <w:r w:rsidR="00711E2F">
        <w:rPr>
          <w:rFonts w:ascii="Tahoma" w:hAnsi="Tahoma" w:cs="Tahoma"/>
          <w:szCs w:val="28"/>
        </w:rPr>
        <w:t xml:space="preserve">, </w:t>
      </w:r>
      <w:r w:rsidR="00974F50" w:rsidRPr="00A45162">
        <w:rPr>
          <w:rFonts w:ascii="Tahoma" w:hAnsi="Tahoma" w:cs="Tahoma"/>
          <w:szCs w:val="28"/>
        </w:rPr>
        <w:t>Salem, NJ  08079</w:t>
      </w:r>
    </w:p>
    <w:p w14:paraId="19DB9057" w14:textId="7DE3485B" w:rsidR="00792F71" w:rsidRPr="00A45162" w:rsidRDefault="00974F50" w:rsidP="00974F50">
      <w:pPr>
        <w:jc w:val="center"/>
        <w:rPr>
          <w:rFonts w:ascii="Tahoma" w:hAnsi="Tahoma" w:cs="Tahoma"/>
          <w:szCs w:val="28"/>
        </w:rPr>
      </w:pPr>
      <w:r w:rsidRPr="00A45162">
        <w:rPr>
          <w:rFonts w:ascii="Tahoma" w:hAnsi="Tahoma" w:cs="Tahoma"/>
          <w:szCs w:val="28"/>
        </w:rPr>
        <w:t>P</w:t>
      </w:r>
      <w:r w:rsidR="00D64BD0">
        <w:rPr>
          <w:rFonts w:ascii="Tahoma" w:hAnsi="Tahoma" w:cs="Tahoma"/>
          <w:szCs w:val="28"/>
        </w:rPr>
        <w:t xml:space="preserve">hone: </w:t>
      </w:r>
      <w:r w:rsidRPr="00A45162">
        <w:rPr>
          <w:rFonts w:ascii="Tahoma" w:hAnsi="Tahoma" w:cs="Tahoma"/>
          <w:szCs w:val="28"/>
        </w:rPr>
        <w:t>(856) 935-7510 ext</w:t>
      </w:r>
      <w:r w:rsidR="000A0F4F">
        <w:rPr>
          <w:rFonts w:ascii="Tahoma" w:hAnsi="Tahoma" w:cs="Tahoma"/>
          <w:szCs w:val="28"/>
        </w:rPr>
        <w:t>s</w:t>
      </w:r>
      <w:r w:rsidRPr="00A45162">
        <w:rPr>
          <w:rFonts w:ascii="Tahoma" w:hAnsi="Tahoma" w:cs="Tahoma"/>
          <w:szCs w:val="28"/>
        </w:rPr>
        <w:t>. 8323</w:t>
      </w:r>
      <w:r w:rsidR="005F664A" w:rsidRPr="00A45162">
        <w:rPr>
          <w:rFonts w:ascii="Tahoma" w:hAnsi="Tahoma" w:cs="Tahoma"/>
          <w:szCs w:val="28"/>
        </w:rPr>
        <w:t xml:space="preserve">, 8121, 8324, </w:t>
      </w:r>
      <w:r w:rsidR="00B82A27" w:rsidRPr="00A45162">
        <w:rPr>
          <w:rFonts w:ascii="Tahoma" w:hAnsi="Tahoma" w:cs="Tahoma"/>
          <w:szCs w:val="28"/>
        </w:rPr>
        <w:t xml:space="preserve">8321, </w:t>
      </w:r>
      <w:r w:rsidR="005F664A" w:rsidRPr="00A45162">
        <w:rPr>
          <w:rFonts w:ascii="Tahoma" w:hAnsi="Tahoma" w:cs="Tahoma"/>
          <w:szCs w:val="28"/>
        </w:rPr>
        <w:t>8322</w:t>
      </w:r>
    </w:p>
    <w:p w14:paraId="54AE95B8" w14:textId="35DFCD8A" w:rsidR="005F664A" w:rsidRPr="00A45162" w:rsidRDefault="006C590A" w:rsidP="00974F50">
      <w:pPr>
        <w:jc w:val="center"/>
        <w:rPr>
          <w:rFonts w:ascii="Tahoma" w:hAnsi="Tahoma" w:cs="Tahoma"/>
          <w:szCs w:val="28"/>
        </w:rPr>
      </w:pPr>
      <w:r w:rsidRPr="00A45162">
        <w:rPr>
          <w:rFonts w:ascii="Tahoma" w:hAnsi="Tahoma" w:cs="Tahoma"/>
          <w:szCs w:val="28"/>
        </w:rPr>
        <w:t>S</w:t>
      </w:r>
      <w:r w:rsidR="005F664A" w:rsidRPr="00A45162">
        <w:rPr>
          <w:rFonts w:ascii="Tahoma" w:hAnsi="Tahoma" w:cs="Tahoma"/>
          <w:szCs w:val="28"/>
        </w:rPr>
        <w:t>urrogate@salemcountynj.gov</w:t>
      </w:r>
    </w:p>
    <w:p w14:paraId="7120C72C" w14:textId="17343F44" w:rsidR="00974F50" w:rsidRPr="00A45162" w:rsidRDefault="00974F50" w:rsidP="00526173">
      <w:pPr>
        <w:jc w:val="center"/>
        <w:rPr>
          <w:rFonts w:ascii="Tahoma" w:hAnsi="Tahoma" w:cs="Tahoma"/>
          <w:szCs w:val="28"/>
        </w:rPr>
      </w:pPr>
      <w:r w:rsidRPr="00A45162">
        <w:rPr>
          <w:rFonts w:ascii="Tahoma" w:hAnsi="Tahoma" w:cs="Tahoma"/>
          <w:szCs w:val="28"/>
        </w:rPr>
        <w:t xml:space="preserve">Web:  </w:t>
      </w:r>
      <w:r w:rsidR="00B36837" w:rsidRPr="00A45162">
        <w:rPr>
          <w:rFonts w:ascii="Tahoma" w:hAnsi="Tahoma" w:cs="Tahoma"/>
          <w:szCs w:val="28"/>
        </w:rPr>
        <w:t>https://</w:t>
      </w:r>
      <w:r w:rsidRPr="00A45162">
        <w:rPr>
          <w:rFonts w:ascii="Tahoma" w:hAnsi="Tahoma" w:cs="Tahoma"/>
          <w:szCs w:val="28"/>
        </w:rPr>
        <w:t>salemcountynj.gov</w:t>
      </w:r>
    </w:p>
    <w:sectPr w:rsidR="00974F50" w:rsidRPr="00A45162" w:rsidSect="00B74AF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E3D1F" w14:textId="77777777" w:rsidR="00AA746C" w:rsidRDefault="00AA746C" w:rsidP="00477BEC">
      <w:r>
        <w:separator/>
      </w:r>
    </w:p>
  </w:endnote>
  <w:endnote w:type="continuationSeparator" w:id="0">
    <w:p w14:paraId="1E1F9496" w14:textId="77777777" w:rsidR="00AA746C" w:rsidRDefault="00AA746C" w:rsidP="0047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7915" w14:textId="77777777" w:rsidR="00585349" w:rsidRDefault="00585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112A5" w14:textId="3227E1C5" w:rsidR="00ED348C" w:rsidRPr="00617BEB" w:rsidRDefault="00617BEB" w:rsidP="00617BEB">
    <w:pPr>
      <w:pStyle w:val="Footer"/>
    </w:pPr>
    <w:r w:rsidRPr="00617BEB">
      <w:rPr>
        <w:rFonts w:ascii="Tahoma" w:hAnsi="Tahoma" w:cs="Tahoma"/>
        <w:sz w:val="10"/>
        <w:szCs w:val="10"/>
      </w:rPr>
      <w:t>SCGO-Surrogates Court - Documents\PAMPHLETS\PAMPHLETS-FOLDERS\CITIZENS GUIDE PAMPHLET.docx"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5FEE" w14:textId="77777777" w:rsidR="00585349" w:rsidRDefault="00585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D5343" w14:textId="77777777" w:rsidR="00AA746C" w:rsidRDefault="00AA746C" w:rsidP="00477BEC">
      <w:r>
        <w:separator/>
      </w:r>
    </w:p>
  </w:footnote>
  <w:footnote w:type="continuationSeparator" w:id="0">
    <w:p w14:paraId="045D4DB3" w14:textId="77777777" w:rsidR="00AA746C" w:rsidRDefault="00AA746C" w:rsidP="00477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4883" w14:textId="77777777" w:rsidR="00585349" w:rsidRDefault="00585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8"/>
      </w:rPr>
      <w:id w:val="565053189"/>
      <w:docPartObj>
        <w:docPartGallery w:val="Page Numbers (Top of Page)"/>
        <w:docPartUnique/>
      </w:docPartObj>
    </w:sdtPr>
    <w:sdtContent>
      <w:p w14:paraId="73EF0356" w14:textId="77777777" w:rsidR="00ED348C" w:rsidRPr="003068B0" w:rsidRDefault="00ED348C">
        <w:pPr>
          <w:pStyle w:val="Header"/>
          <w:jc w:val="right"/>
          <w:rPr>
            <w:rFonts w:ascii="Tahoma" w:hAnsi="Tahoma" w:cs="Tahoma"/>
            <w:sz w:val="8"/>
          </w:rPr>
        </w:pPr>
        <w:r w:rsidRPr="003068B0">
          <w:rPr>
            <w:rFonts w:ascii="Tahoma" w:hAnsi="Tahoma" w:cs="Tahoma"/>
            <w:sz w:val="8"/>
          </w:rPr>
          <w:t xml:space="preserve">Page </w:t>
        </w:r>
        <w:r w:rsidRPr="003068B0">
          <w:rPr>
            <w:rFonts w:ascii="Tahoma" w:hAnsi="Tahoma" w:cs="Tahoma"/>
            <w:b/>
            <w:sz w:val="8"/>
          </w:rPr>
          <w:fldChar w:fldCharType="begin"/>
        </w:r>
        <w:r w:rsidRPr="003068B0">
          <w:rPr>
            <w:rFonts w:ascii="Tahoma" w:hAnsi="Tahoma" w:cs="Tahoma"/>
            <w:b/>
            <w:sz w:val="8"/>
          </w:rPr>
          <w:instrText xml:space="preserve"> PAGE </w:instrText>
        </w:r>
        <w:r w:rsidRPr="003068B0">
          <w:rPr>
            <w:rFonts w:ascii="Tahoma" w:hAnsi="Tahoma" w:cs="Tahoma"/>
            <w:b/>
            <w:sz w:val="8"/>
          </w:rPr>
          <w:fldChar w:fldCharType="separate"/>
        </w:r>
        <w:r w:rsidR="00D70067">
          <w:rPr>
            <w:rFonts w:ascii="Tahoma" w:hAnsi="Tahoma" w:cs="Tahoma"/>
            <w:b/>
            <w:noProof/>
            <w:sz w:val="8"/>
          </w:rPr>
          <w:t>6</w:t>
        </w:r>
        <w:r w:rsidRPr="003068B0">
          <w:rPr>
            <w:rFonts w:ascii="Tahoma" w:hAnsi="Tahoma" w:cs="Tahoma"/>
            <w:b/>
            <w:sz w:val="8"/>
          </w:rPr>
          <w:fldChar w:fldCharType="end"/>
        </w:r>
        <w:r w:rsidRPr="003068B0">
          <w:rPr>
            <w:rFonts w:ascii="Tahoma" w:hAnsi="Tahoma" w:cs="Tahoma"/>
            <w:sz w:val="8"/>
          </w:rPr>
          <w:t xml:space="preserve"> of </w:t>
        </w:r>
        <w:r w:rsidRPr="003068B0">
          <w:rPr>
            <w:rFonts w:ascii="Tahoma" w:hAnsi="Tahoma" w:cs="Tahoma"/>
            <w:b/>
            <w:sz w:val="8"/>
          </w:rPr>
          <w:fldChar w:fldCharType="begin"/>
        </w:r>
        <w:r w:rsidRPr="003068B0">
          <w:rPr>
            <w:rFonts w:ascii="Tahoma" w:hAnsi="Tahoma" w:cs="Tahoma"/>
            <w:b/>
            <w:sz w:val="8"/>
          </w:rPr>
          <w:instrText xml:space="preserve"> NUMPAGES  </w:instrText>
        </w:r>
        <w:r w:rsidRPr="003068B0">
          <w:rPr>
            <w:rFonts w:ascii="Tahoma" w:hAnsi="Tahoma" w:cs="Tahoma"/>
            <w:b/>
            <w:sz w:val="8"/>
          </w:rPr>
          <w:fldChar w:fldCharType="separate"/>
        </w:r>
        <w:r w:rsidR="00D70067">
          <w:rPr>
            <w:rFonts w:ascii="Tahoma" w:hAnsi="Tahoma" w:cs="Tahoma"/>
            <w:b/>
            <w:noProof/>
            <w:sz w:val="8"/>
          </w:rPr>
          <w:t>6</w:t>
        </w:r>
        <w:r w:rsidRPr="003068B0">
          <w:rPr>
            <w:rFonts w:ascii="Tahoma" w:hAnsi="Tahoma" w:cs="Tahoma"/>
            <w:b/>
            <w:sz w:val="8"/>
          </w:rPr>
          <w:fldChar w:fldCharType="end"/>
        </w:r>
      </w:p>
    </w:sdtContent>
  </w:sdt>
  <w:p w14:paraId="335FE52A" w14:textId="77777777" w:rsidR="00ED348C" w:rsidRDefault="00ED3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C859" w14:textId="77777777" w:rsidR="00585349" w:rsidRDefault="00585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20D52"/>
    <w:multiLevelType w:val="hybridMultilevel"/>
    <w:tmpl w:val="885CA1EA"/>
    <w:lvl w:ilvl="0" w:tplc="1628537A">
      <w:start w:val="1"/>
      <w:numFmt w:val="bullet"/>
      <w:lvlText w:val=""/>
      <w:lvlJc w:val="left"/>
      <w:pPr>
        <w:tabs>
          <w:tab w:val="num" w:pos="720"/>
        </w:tabs>
        <w:ind w:left="720" w:hanging="360"/>
      </w:pPr>
      <w:rPr>
        <w:rFonts w:ascii="Wingdings" w:hAnsi="Wingding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6871DE"/>
    <w:multiLevelType w:val="hybridMultilevel"/>
    <w:tmpl w:val="4CA4AACE"/>
    <w:lvl w:ilvl="0" w:tplc="1AC0892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BB3331"/>
    <w:multiLevelType w:val="hybridMultilevel"/>
    <w:tmpl w:val="372879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9165B"/>
    <w:multiLevelType w:val="hybridMultilevel"/>
    <w:tmpl w:val="652000AA"/>
    <w:lvl w:ilvl="0" w:tplc="D6948878">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29609D"/>
    <w:multiLevelType w:val="hybridMultilevel"/>
    <w:tmpl w:val="77AED2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2041A3"/>
    <w:multiLevelType w:val="hybridMultilevel"/>
    <w:tmpl w:val="47145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286D2B"/>
    <w:multiLevelType w:val="hybridMultilevel"/>
    <w:tmpl w:val="CDC6AC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643654">
    <w:abstractNumId w:val="5"/>
  </w:num>
  <w:num w:numId="2" w16cid:durableId="1356496036">
    <w:abstractNumId w:val="3"/>
  </w:num>
  <w:num w:numId="3" w16cid:durableId="301615974">
    <w:abstractNumId w:val="4"/>
  </w:num>
  <w:num w:numId="4" w16cid:durableId="994988336">
    <w:abstractNumId w:val="1"/>
  </w:num>
  <w:num w:numId="5" w16cid:durableId="583955824">
    <w:abstractNumId w:val="0"/>
  </w:num>
  <w:num w:numId="6" w16cid:durableId="1985618981">
    <w:abstractNumId w:val="2"/>
  </w:num>
  <w:num w:numId="7" w16cid:durableId="18360682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436"/>
    <w:rsid w:val="00000436"/>
    <w:rsid w:val="00004864"/>
    <w:rsid w:val="00007A27"/>
    <w:rsid w:val="00012593"/>
    <w:rsid w:val="000172FF"/>
    <w:rsid w:val="000230F0"/>
    <w:rsid w:val="00023357"/>
    <w:rsid w:val="0002584B"/>
    <w:rsid w:val="00026793"/>
    <w:rsid w:val="00042724"/>
    <w:rsid w:val="00051636"/>
    <w:rsid w:val="00051717"/>
    <w:rsid w:val="00054243"/>
    <w:rsid w:val="00054E5C"/>
    <w:rsid w:val="00055B84"/>
    <w:rsid w:val="00064A0A"/>
    <w:rsid w:val="00064B8D"/>
    <w:rsid w:val="0008057C"/>
    <w:rsid w:val="00095E6D"/>
    <w:rsid w:val="00095FAB"/>
    <w:rsid w:val="000A0F4F"/>
    <w:rsid w:val="000C23BA"/>
    <w:rsid w:val="000D06A5"/>
    <w:rsid w:val="000F641C"/>
    <w:rsid w:val="00104951"/>
    <w:rsid w:val="00104F5D"/>
    <w:rsid w:val="001064B3"/>
    <w:rsid w:val="00116D37"/>
    <w:rsid w:val="00121804"/>
    <w:rsid w:val="00121F0E"/>
    <w:rsid w:val="001249E9"/>
    <w:rsid w:val="00124D94"/>
    <w:rsid w:val="00140C1A"/>
    <w:rsid w:val="0015028E"/>
    <w:rsid w:val="001502FA"/>
    <w:rsid w:val="00150F18"/>
    <w:rsid w:val="00152A32"/>
    <w:rsid w:val="00160697"/>
    <w:rsid w:val="001610C6"/>
    <w:rsid w:val="00166513"/>
    <w:rsid w:val="001704B8"/>
    <w:rsid w:val="001722D9"/>
    <w:rsid w:val="00191BBA"/>
    <w:rsid w:val="001927ED"/>
    <w:rsid w:val="00193C26"/>
    <w:rsid w:val="001A4A3E"/>
    <w:rsid w:val="001B6062"/>
    <w:rsid w:val="001C4286"/>
    <w:rsid w:val="001D4638"/>
    <w:rsid w:val="001E474E"/>
    <w:rsid w:val="001F09CC"/>
    <w:rsid w:val="001F0F0D"/>
    <w:rsid w:val="001F67FC"/>
    <w:rsid w:val="002016BD"/>
    <w:rsid w:val="00201B33"/>
    <w:rsid w:val="0022245C"/>
    <w:rsid w:val="00231F05"/>
    <w:rsid w:val="002357AB"/>
    <w:rsid w:val="00253DF5"/>
    <w:rsid w:val="002646BB"/>
    <w:rsid w:val="0026470B"/>
    <w:rsid w:val="0028660A"/>
    <w:rsid w:val="00286737"/>
    <w:rsid w:val="00296482"/>
    <w:rsid w:val="00296522"/>
    <w:rsid w:val="002A56A4"/>
    <w:rsid w:val="002A614C"/>
    <w:rsid w:val="002B0353"/>
    <w:rsid w:val="002B06E1"/>
    <w:rsid w:val="002B5519"/>
    <w:rsid w:val="002C3011"/>
    <w:rsid w:val="002C4083"/>
    <w:rsid w:val="002C5894"/>
    <w:rsid w:val="002C6481"/>
    <w:rsid w:val="002D46FD"/>
    <w:rsid w:val="002D642E"/>
    <w:rsid w:val="002E2A3B"/>
    <w:rsid w:val="002E2BEF"/>
    <w:rsid w:val="002F60B8"/>
    <w:rsid w:val="00302536"/>
    <w:rsid w:val="00302EC6"/>
    <w:rsid w:val="003068B0"/>
    <w:rsid w:val="0031070A"/>
    <w:rsid w:val="003200A7"/>
    <w:rsid w:val="00322F21"/>
    <w:rsid w:val="003303D3"/>
    <w:rsid w:val="00354220"/>
    <w:rsid w:val="00356F6A"/>
    <w:rsid w:val="003620F8"/>
    <w:rsid w:val="003856F9"/>
    <w:rsid w:val="003909CD"/>
    <w:rsid w:val="003A116E"/>
    <w:rsid w:val="003A6745"/>
    <w:rsid w:val="003A7391"/>
    <w:rsid w:val="003B5F50"/>
    <w:rsid w:val="003B6AA9"/>
    <w:rsid w:val="003C3532"/>
    <w:rsid w:val="003C3658"/>
    <w:rsid w:val="003D1746"/>
    <w:rsid w:val="003D392F"/>
    <w:rsid w:val="003E2D9E"/>
    <w:rsid w:val="003E6C13"/>
    <w:rsid w:val="003F17C8"/>
    <w:rsid w:val="003F3294"/>
    <w:rsid w:val="003F6514"/>
    <w:rsid w:val="00407598"/>
    <w:rsid w:val="0041511E"/>
    <w:rsid w:val="00431060"/>
    <w:rsid w:val="0043199F"/>
    <w:rsid w:val="0043218E"/>
    <w:rsid w:val="00432495"/>
    <w:rsid w:val="00446791"/>
    <w:rsid w:val="004626DE"/>
    <w:rsid w:val="0046381A"/>
    <w:rsid w:val="004700FE"/>
    <w:rsid w:val="004712F7"/>
    <w:rsid w:val="0047193D"/>
    <w:rsid w:val="00475712"/>
    <w:rsid w:val="00477BEC"/>
    <w:rsid w:val="00477D0C"/>
    <w:rsid w:val="0048133D"/>
    <w:rsid w:val="00490480"/>
    <w:rsid w:val="0049726C"/>
    <w:rsid w:val="004A2FBD"/>
    <w:rsid w:val="004B011B"/>
    <w:rsid w:val="004B16B1"/>
    <w:rsid w:val="004B2B83"/>
    <w:rsid w:val="004B3564"/>
    <w:rsid w:val="004D0E55"/>
    <w:rsid w:val="004D1E5F"/>
    <w:rsid w:val="004D54E7"/>
    <w:rsid w:val="004E1155"/>
    <w:rsid w:val="004F3BB8"/>
    <w:rsid w:val="004F4141"/>
    <w:rsid w:val="005071D9"/>
    <w:rsid w:val="005122D0"/>
    <w:rsid w:val="00512C17"/>
    <w:rsid w:val="00514151"/>
    <w:rsid w:val="00517029"/>
    <w:rsid w:val="00526173"/>
    <w:rsid w:val="005378B6"/>
    <w:rsid w:val="00542F5A"/>
    <w:rsid w:val="005607A1"/>
    <w:rsid w:val="00562D88"/>
    <w:rsid w:val="00576943"/>
    <w:rsid w:val="00585349"/>
    <w:rsid w:val="00586317"/>
    <w:rsid w:val="00597AA3"/>
    <w:rsid w:val="005B543B"/>
    <w:rsid w:val="005B5AA4"/>
    <w:rsid w:val="005C1437"/>
    <w:rsid w:val="005C17CD"/>
    <w:rsid w:val="005C3DE6"/>
    <w:rsid w:val="005C5973"/>
    <w:rsid w:val="005F39D8"/>
    <w:rsid w:val="005F4FC8"/>
    <w:rsid w:val="005F664A"/>
    <w:rsid w:val="005F7F95"/>
    <w:rsid w:val="00603069"/>
    <w:rsid w:val="00606166"/>
    <w:rsid w:val="00617BEB"/>
    <w:rsid w:val="00624295"/>
    <w:rsid w:val="00626B60"/>
    <w:rsid w:val="006270AD"/>
    <w:rsid w:val="00632137"/>
    <w:rsid w:val="006438A1"/>
    <w:rsid w:val="0064412C"/>
    <w:rsid w:val="00656336"/>
    <w:rsid w:val="00676816"/>
    <w:rsid w:val="00694D2D"/>
    <w:rsid w:val="006C590A"/>
    <w:rsid w:val="006C7C33"/>
    <w:rsid w:val="006C7CAC"/>
    <w:rsid w:val="006D3D6C"/>
    <w:rsid w:val="006E1F46"/>
    <w:rsid w:val="0070684C"/>
    <w:rsid w:val="00710BBE"/>
    <w:rsid w:val="00711AF8"/>
    <w:rsid w:val="00711E2F"/>
    <w:rsid w:val="007266CD"/>
    <w:rsid w:val="007333DB"/>
    <w:rsid w:val="00747A50"/>
    <w:rsid w:val="00770D96"/>
    <w:rsid w:val="0077595B"/>
    <w:rsid w:val="007907B5"/>
    <w:rsid w:val="00791F7E"/>
    <w:rsid w:val="00792F71"/>
    <w:rsid w:val="00794C91"/>
    <w:rsid w:val="007A24F4"/>
    <w:rsid w:val="007A48A1"/>
    <w:rsid w:val="007B0D1B"/>
    <w:rsid w:val="007B1876"/>
    <w:rsid w:val="007B7C3A"/>
    <w:rsid w:val="007C3ACB"/>
    <w:rsid w:val="007D2F77"/>
    <w:rsid w:val="007D6FB2"/>
    <w:rsid w:val="007D70D8"/>
    <w:rsid w:val="007E1A5F"/>
    <w:rsid w:val="007E7D34"/>
    <w:rsid w:val="00806508"/>
    <w:rsid w:val="00806740"/>
    <w:rsid w:val="00816EDC"/>
    <w:rsid w:val="00821441"/>
    <w:rsid w:val="00826125"/>
    <w:rsid w:val="00831D4A"/>
    <w:rsid w:val="00834E16"/>
    <w:rsid w:val="00840203"/>
    <w:rsid w:val="008421E5"/>
    <w:rsid w:val="00844661"/>
    <w:rsid w:val="00845FB0"/>
    <w:rsid w:val="00853E90"/>
    <w:rsid w:val="0088445A"/>
    <w:rsid w:val="00886714"/>
    <w:rsid w:val="00891731"/>
    <w:rsid w:val="00893CE8"/>
    <w:rsid w:val="00896E1C"/>
    <w:rsid w:val="008B5805"/>
    <w:rsid w:val="008B72E8"/>
    <w:rsid w:val="008C6D84"/>
    <w:rsid w:val="008D3B23"/>
    <w:rsid w:val="00905CD2"/>
    <w:rsid w:val="00906BC6"/>
    <w:rsid w:val="009074C7"/>
    <w:rsid w:val="0092057B"/>
    <w:rsid w:val="0092751D"/>
    <w:rsid w:val="00934FFF"/>
    <w:rsid w:val="009401FD"/>
    <w:rsid w:val="0094232E"/>
    <w:rsid w:val="00950902"/>
    <w:rsid w:val="00961EF6"/>
    <w:rsid w:val="00964646"/>
    <w:rsid w:val="00971B77"/>
    <w:rsid w:val="00974F50"/>
    <w:rsid w:val="00976F5A"/>
    <w:rsid w:val="0097750D"/>
    <w:rsid w:val="00982EF5"/>
    <w:rsid w:val="00984B2F"/>
    <w:rsid w:val="00990346"/>
    <w:rsid w:val="009967E7"/>
    <w:rsid w:val="009A3D64"/>
    <w:rsid w:val="009A4430"/>
    <w:rsid w:val="009B52B6"/>
    <w:rsid w:val="009C0F17"/>
    <w:rsid w:val="009C209F"/>
    <w:rsid w:val="009D1D7C"/>
    <w:rsid w:val="009D60E1"/>
    <w:rsid w:val="009D77F0"/>
    <w:rsid w:val="009E64BD"/>
    <w:rsid w:val="009F06BA"/>
    <w:rsid w:val="009F2188"/>
    <w:rsid w:val="009F3925"/>
    <w:rsid w:val="009F7A9D"/>
    <w:rsid w:val="00A07A65"/>
    <w:rsid w:val="00A1084C"/>
    <w:rsid w:val="00A17C1F"/>
    <w:rsid w:val="00A207F4"/>
    <w:rsid w:val="00A27FBE"/>
    <w:rsid w:val="00A31963"/>
    <w:rsid w:val="00A3381E"/>
    <w:rsid w:val="00A42992"/>
    <w:rsid w:val="00A45162"/>
    <w:rsid w:val="00A60FCE"/>
    <w:rsid w:val="00A82D5F"/>
    <w:rsid w:val="00A86C61"/>
    <w:rsid w:val="00A933FF"/>
    <w:rsid w:val="00AA2198"/>
    <w:rsid w:val="00AA318A"/>
    <w:rsid w:val="00AA483A"/>
    <w:rsid w:val="00AA746C"/>
    <w:rsid w:val="00AB39CF"/>
    <w:rsid w:val="00AB750E"/>
    <w:rsid w:val="00AD40D7"/>
    <w:rsid w:val="00AD5C84"/>
    <w:rsid w:val="00AD612F"/>
    <w:rsid w:val="00AE0758"/>
    <w:rsid w:val="00AE0F32"/>
    <w:rsid w:val="00AE62DD"/>
    <w:rsid w:val="00AE6BAD"/>
    <w:rsid w:val="00AF05B0"/>
    <w:rsid w:val="00AF0B8F"/>
    <w:rsid w:val="00AF24A9"/>
    <w:rsid w:val="00AF32AF"/>
    <w:rsid w:val="00AF3690"/>
    <w:rsid w:val="00AF4B7D"/>
    <w:rsid w:val="00B011AF"/>
    <w:rsid w:val="00B01413"/>
    <w:rsid w:val="00B056E8"/>
    <w:rsid w:val="00B058FD"/>
    <w:rsid w:val="00B076F6"/>
    <w:rsid w:val="00B1761F"/>
    <w:rsid w:val="00B27706"/>
    <w:rsid w:val="00B31F28"/>
    <w:rsid w:val="00B32D88"/>
    <w:rsid w:val="00B33CA6"/>
    <w:rsid w:val="00B36837"/>
    <w:rsid w:val="00B55B6D"/>
    <w:rsid w:val="00B56D7F"/>
    <w:rsid w:val="00B61774"/>
    <w:rsid w:val="00B61D68"/>
    <w:rsid w:val="00B7087E"/>
    <w:rsid w:val="00B74AFD"/>
    <w:rsid w:val="00B77AE9"/>
    <w:rsid w:val="00B82A27"/>
    <w:rsid w:val="00B94DF9"/>
    <w:rsid w:val="00BA1FF0"/>
    <w:rsid w:val="00BA3356"/>
    <w:rsid w:val="00BA5523"/>
    <w:rsid w:val="00BB1FB6"/>
    <w:rsid w:val="00BB535E"/>
    <w:rsid w:val="00BB67D7"/>
    <w:rsid w:val="00BD1E6D"/>
    <w:rsid w:val="00BD3794"/>
    <w:rsid w:val="00BD7B33"/>
    <w:rsid w:val="00BF5BAA"/>
    <w:rsid w:val="00C01937"/>
    <w:rsid w:val="00C03AB4"/>
    <w:rsid w:val="00C03EEE"/>
    <w:rsid w:val="00C3719E"/>
    <w:rsid w:val="00C45F9E"/>
    <w:rsid w:val="00C50849"/>
    <w:rsid w:val="00C57552"/>
    <w:rsid w:val="00C64090"/>
    <w:rsid w:val="00C9731A"/>
    <w:rsid w:val="00CA4506"/>
    <w:rsid w:val="00CA5336"/>
    <w:rsid w:val="00CB0A12"/>
    <w:rsid w:val="00CB3B83"/>
    <w:rsid w:val="00CB531B"/>
    <w:rsid w:val="00CB559D"/>
    <w:rsid w:val="00CC32DD"/>
    <w:rsid w:val="00CC6322"/>
    <w:rsid w:val="00CC699E"/>
    <w:rsid w:val="00CD50F3"/>
    <w:rsid w:val="00CE0EC9"/>
    <w:rsid w:val="00CE2AB0"/>
    <w:rsid w:val="00CF3428"/>
    <w:rsid w:val="00CF3FDF"/>
    <w:rsid w:val="00CF4309"/>
    <w:rsid w:val="00CF47FB"/>
    <w:rsid w:val="00D12B9E"/>
    <w:rsid w:val="00D12D00"/>
    <w:rsid w:val="00D1567C"/>
    <w:rsid w:val="00D2462C"/>
    <w:rsid w:val="00D264C0"/>
    <w:rsid w:val="00D354B6"/>
    <w:rsid w:val="00D35B10"/>
    <w:rsid w:val="00D36776"/>
    <w:rsid w:val="00D37163"/>
    <w:rsid w:val="00D440CE"/>
    <w:rsid w:val="00D5404E"/>
    <w:rsid w:val="00D56E01"/>
    <w:rsid w:val="00D60E1B"/>
    <w:rsid w:val="00D6141D"/>
    <w:rsid w:val="00D6249E"/>
    <w:rsid w:val="00D63ED1"/>
    <w:rsid w:val="00D64BD0"/>
    <w:rsid w:val="00D654CA"/>
    <w:rsid w:val="00D70067"/>
    <w:rsid w:val="00D721D3"/>
    <w:rsid w:val="00D75FD0"/>
    <w:rsid w:val="00D80A8A"/>
    <w:rsid w:val="00D8508D"/>
    <w:rsid w:val="00D85D1B"/>
    <w:rsid w:val="00D85FB6"/>
    <w:rsid w:val="00D8733C"/>
    <w:rsid w:val="00D90D9B"/>
    <w:rsid w:val="00D93CCE"/>
    <w:rsid w:val="00D940BD"/>
    <w:rsid w:val="00D949CA"/>
    <w:rsid w:val="00D96190"/>
    <w:rsid w:val="00D96BC1"/>
    <w:rsid w:val="00DA07D1"/>
    <w:rsid w:val="00DA426A"/>
    <w:rsid w:val="00DB0DDE"/>
    <w:rsid w:val="00DB54AB"/>
    <w:rsid w:val="00DB6908"/>
    <w:rsid w:val="00DF02AB"/>
    <w:rsid w:val="00E13F07"/>
    <w:rsid w:val="00E1477E"/>
    <w:rsid w:val="00E16E01"/>
    <w:rsid w:val="00E22346"/>
    <w:rsid w:val="00E32F84"/>
    <w:rsid w:val="00E43359"/>
    <w:rsid w:val="00E44233"/>
    <w:rsid w:val="00E45D70"/>
    <w:rsid w:val="00E478E7"/>
    <w:rsid w:val="00E47B4D"/>
    <w:rsid w:val="00E5329E"/>
    <w:rsid w:val="00E603E5"/>
    <w:rsid w:val="00E60E97"/>
    <w:rsid w:val="00E71E52"/>
    <w:rsid w:val="00E747A6"/>
    <w:rsid w:val="00E7565D"/>
    <w:rsid w:val="00E84053"/>
    <w:rsid w:val="00EB0EB7"/>
    <w:rsid w:val="00EB47A8"/>
    <w:rsid w:val="00EC703E"/>
    <w:rsid w:val="00ED3319"/>
    <w:rsid w:val="00ED348C"/>
    <w:rsid w:val="00ED34F8"/>
    <w:rsid w:val="00EE4CE0"/>
    <w:rsid w:val="00F0287E"/>
    <w:rsid w:val="00F121E0"/>
    <w:rsid w:val="00F2032E"/>
    <w:rsid w:val="00F21FB8"/>
    <w:rsid w:val="00F23C37"/>
    <w:rsid w:val="00F27BAB"/>
    <w:rsid w:val="00F41C7B"/>
    <w:rsid w:val="00F4435D"/>
    <w:rsid w:val="00F614CD"/>
    <w:rsid w:val="00F6540A"/>
    <w:rsid w:val="00F732B9"/>
    <w:rsid w:val="00F75911"/>
    <w:rsid w:val="00F815CC"/>
    <w:rsid w:val="00F83290"/>
    <w:rsid w:val="00F84280"/>
    <w:rsid w:val="00F852D4"/>
    <w:rsid w:val="00F8767D"/>
    <w:rsid w:val="00F87C6F"/>
    <w:rsid w:val="00F9527F"/>
    <w:rsid w:val="00FA3E88"/>
    <w:rsid w:val="00FC0B9D"/>
    <w:rsid w:val="00FC65CC"/>
    <w:rsid w:val="00FF0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EBEA"/>
  <w15:docId w15:val="{ECEF03BA-8B16-4B64-A617-1AA592C2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436"/>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436"/>
    <w:rPr>
      <w:rFonts w:ascii="Tahoma" w:hAnsi="Tahoma" w:cs="Tahoma"/>
      <w:sz w:val="16"/>
      <w:szCs w:val="16"/>
    </w:rPr>
  </w:style>
  <w:style w:type="character" w:customStyle="1" w:styleId="BalloonTextChar">
    <w:name w:val="Balloon Text Char"/>
    <w:basedOn w:val="DefaultParagraphFont"/>
    <w:link w:val="BalloonText"/>
    <w:uiPriority w:val="99"/>
    <w:semiHidden/>
    <w:rsid w:val="00000436"/>
    <w:rPr>
      <w:rFonts w:eastAsia="Times New Roman"/>
      <w:sz w:val="16"/>
      <w:szCs w:val="16"/>
    </w:rPr>
  </w:style>
  <w:style w:type="paragraph" w:styleId="ListParagraph">
    <w:name w:val="List Paragraph"/>
    <w:basedOn w:val="Normal"/>
    <w:uiPriority w:val="34"/>
    <w:qFormat/>
    <w:rsid w:val="00DB6908"/>
    <w:pPr>
      <w:ind w:left="720"/>
      <w:contextualSpacing/>
    </w:pPr>
  </w:style>
  <w:style w:type="paragraph" w:styleId="Header">
    <w:name w:val="header"/>
    <w:basedOn w:val="Normal"/>
    <w:link w:val="HeaderChar"/>
    <w:uiPriority w:val="99"/>
    <w:unhideWhenUsed/>
    <w:rsid w:val="00477BEC"/>
    <w:pPr>
      <w:tabs>
        <w:tab w:val="center" w:pos="4680"/>
        <w:tab w:val="right" w:pos="9360"/>
      </w:tabs>
    </w:pPr>
  </w:style>
  <w:style w:type="character" w:customStyle="1" w:styleId="HeaderChar">
    <w:name w:val="Header Char"/>
    <w:basedOn w:val="DefaultParagraphFont"/>
    <w:link w:val="Header"/>
    <w:uiPriority w:val="99"/>
    <w:rsid w:val="00477BEC"/>
    <w:rPr>
      <w:rFonts w:ascii="Times New Roman" w:eastAsia="Times New Roman" w:hAnsi="Times New Roman" w:cs="Times New Roman"/>
    </w:rPr>
  </w:style>
  <w:style w:type="paragraph" w:styleId="Footer">
    <w:name w:val="footer"/>
    <w:basedOn w:val="Normal"/>
    <w:link w:val="FooterChar"/>
    <w:uiPriority w:val="99"/>
    <w:unhideWhenUsed/>
    <w:rsid w:val="00477BEC"/>
    <w:pPr>
      <w:tabs>
        <w:tab w:val="center" w:pos="4680"/>
        <w:tab w:val="right" w:pos="9360"/>
      </w:tabs>
    </w:pPr>
  </w:style>
  <w:style w:type="character" w:customStyle="1" w:styleId="FooterChar">
    <w:name w:val="Footer Char"/>
    <w:basedOn w:val="DefaultParagraphFont"/>
    <w:link w:val="Footer"/>
    <w:uiPriority w:val="99"/>
    <w:rsid w:val="00477BEC"/>
    <w:rPr>
      <w:rFonts w:ascii="Times New Roman" w:eastAsia="Times New Roman" w:hAnsi="Times New Roman" w:cs="Times New Roman"/>
    </w:rPr>
  </w:style>
  <w:style w:type="character" w:styleId="Hyperlink">
    <w:name w:val="Hyperlink"/>
    <w:basedOn w:val="DefaultParagraphFont"/>
    <w:uiPriority w:val="99"/>
    <w:unhideWhenUsed/>
    <w:rsid w:val="00A207F4"/>
    <w:rPr>
      <w:color w:val="0000FF" w:themeColor="hyperlink"/>
      <w:u w:val="single"/>
    </w:rPr>
  </w:style>
  <w:style w:type="character" w:styleId="UnresolvedMention">
    <w:name w:val="Unresolved Mention"/>
    <w:basedOn w:val="DefaultParagraphFont"/>
    <w:uiPriority w:val="99"/>
    <w:semiHidden/>
    <w:unhideWhenUsed/>
    <w:rsid w:val="005F664A"/>
    <w:rPr>
      <w:color w:val="605E5C"/>
      <w:shd w:val="clear" w:color="auto" w:fill="E1DFDD"/>
    </w:rPr>
  </w:style>
  <w:style w:type="paragraph" w:styleId="NormalWeb">
    <w:name w:val="Normal (Web)"/>
    <w:basedOn w:val="Normal"/>
    <w:uiPriority w:val="99"/>
    <w:semiHidden/>
    <w:unhideWhenUsed/>
    <w:rsid w:val="00A86C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tax.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23e98e-0f5d-487b-939d-1ebbbf2130f6">
      <Terms xmlns="http://schemas.microsoft.com/office/infopath/2007/PartnerControls"/>
    </lcf76f155ced4ddcb4097134ff3c332f>
    <TaxCatchAll xmlns="e3c519f8-85ec-45b0-b227-1bac23026e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EB8010C435434388CA2F994E2E5C18" ma:contentTypeVersion="10" ma:contentTypeDescription="Create a new document." ma:contentTypeScope="" ma:versionID="b6584ca92ab937520dd4214b5c4b656d">
  <xsd:schema xmlns:xsd="http://www.w3.org/2001/XMLSchema" xmlns:xs="http://www.w3.org/2001/XMLSchema" xmlns:p="http://schemas.microsoft.com/office/2006/metadata/properties" xmlns:ns2="3423e98e-0f5d-487b-939d-1ebbbf2130f6" xmlns:ns3="e3c519f8-85ec-45b0-b227-1bac23026ed1" targetNamespace="http://schemas.microsoft.com/office/2006/metadata/properties" ma:root="true" ma:fieldsID="72d2a5abbce2047bf50e693650704633" ns2:_="" ns3:_="">
    <xsd:import namespace="3423e98e-0f5d-487b-939d-1ebbbf2130f6"/>
    <xsd:import namespace="e3c519f8-85ec-45b0-b227-1bac23026e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3e98e-0f5d-487b-939d-1ebbbf213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31ff73-01a3-49f9-80df-f49b551977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c519f8-85ec-45b0-b227-1bac23026ed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49ac1a-a8ff-4d9e-b3f0-6fd319b5cc5e}" ma:internalName="TaxCatchAll" ma:showField="CatchAllData" ma:web="e3c519f8-85ec-45b0-b227-1bac23026e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D3446A-C023-4542-A0DA-DE1F5336DBA2}">
  <ds:schemaRefs>
    <ds:schemaRef ds:uri="http://schemas.openxmlformats.org/officeDocument/2006/bibliography"/>
  </ds:schemaRefs>
</ds:datastoreItem>
</file>

<file path=customXml/itemProps2.xml><?xml version="1.0" encoding="utf-8"?>
<ds:datastoreItem xmlns:ds="http://schemas.openxmlformats.org/officeDocument/2006/customXml" ds:itemID="{A8CC3EB5-3833-4829-83BB-A2C71E562A8A}">
  <ds:schemaRefs>
    <ds:schemaRef ds:uri="http://schemas.microsoft.com/office/2006/metadata/properties"/>
    <ds:schemaRef ds:uri="http://schemas.microsoft.com/office/infopath/2007/PartnerControls"/>
    <ds:schemaRef ds:uri="3423e98e-0f5d-487b-939d-1ebbbf2130f6"/>
    <ds:schemaRef ds:uri="e3c519f8-85ec-45b0-b227-1bac23026ed1"/>
  </ds:schemaRefs>
</ds:datastoreItem>
</file>

<file path=customXml/itemProps3.xml><?xml version="1.0" encoding="utf-8"?>
<ds:datastoreItem xmlns:ds="http://schemas.openxmlformats.org/officeDocument/2006/customXml" ds:itemID="{68A7592C-485C-4840-90B2-8E7E224C5145}">
  <ds:schemaRefs>
    <ds:schemaRef ds:uri="http://schemas.microsoft.com/sharepoint/v3/contenttype/forms"/>
  </ds:schemaRefs>
</ds:datastoreItem>
</file>

<file path=customXml/itemProps4.xml><?xml version="1.0" encoding="utf-8"?>
<ds:datastoreItem xmlns:ds="http://schemas.openxmlformats.org/officeDocument/2006/customXml" ds:itemID="{01AD4127-395D-4F2D-9600-AF237B9B3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3e98e-0f5d-487b-939d-1ebbbf2130f6"/>
    <ds:schemaRef ds:uri="e3c519f8-85ec-45b0-b227-1bac23026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6</Pages>
  <Words>2987</Words>
  <Characters>17029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County of Salem</Company>
  <LinksUpToDate>false</LinksUpToDate>
  <CharactersWithSpaces>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Rosenstock, Donna</cp:lastModifiedBy>
  <cp:revision>307</cp:revision>
  <cp:lastPrinted>2025-12-22T16:26:00Z</cp:lastPrinted>
  <dcterms:created xsi:type="dcterms:W3CDTF">2012-04-02T13:33:00Z</dcterms:created>
  <dcterms:modified xsi:type="dcterms:W3CDTF">2026-01-05T15:04:00Z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0x0101006FEB8010C435434388CA2F994E2E5C18</vt:lpwstr>
  </property>
  <property fmtid="{D5CDD505-2E9C-101B-9397-08002B2CF9AE}" pid="3" name="Order">
    <vt:r8>4775200</vt:r8>
  </property>
  <property fmtid="{D5CDD505-2E9C-101B-9397-08002B2CF9AE}" pid="4" name="MediaServiceImageTags">
    <vt:lpwstr/>
  </property>
</Properties>
</file>